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9FAE0" w14:textId="18EC202E" w:rsidR="008B418A" w:rsidRPr="008B418A" w:rsidRDefault="008B418A" w:rsidP="008B418A">
      <w:pPr>
        <w:pStyle w:val="Heading1"/>
        <w:jc w:val="left"/>
        <w:rPr>
          <w:rFonts w:ascii="Times New Roman" w:hAnsi="Times New Roman"/>
          <w:color w:val="auto"/>
          <w:sz w:val="24"/>
          <w:szCs w:val="24"/>
        </w:rPr>
      </w:pPr>
      <w:r w:rsidRPr="008B418A">
        <w:rPr>
          <w:rFonts w:ascii="Times New Roman" w:hAnsi="Times New Roman"/>
          <w:color w:val="auto"/>
          <w:sz w:val="24"/>
          <w:szCs w:val="24"/>
        </w:rPr>
        <w:t>Study Protocol</w:t>
      </w:r>
    </w:p>
    <w:p w14:paraId="212E7F70" w14:textId="77777777" w:rsidR="008B418A" w:rsidRDefault="008B418A" w:rsidP="00772D94">
      <w:pPr>
        <w:spacing w:after="0" w:line="240" w:lineRule="auto"/>
        <w:rPr>
          <w:rFonts w:ascii="Times New Roman" w:hAnsi="Times New Roman" w:cs="Times New Roman"/>
          <w:sz w:val="24"/>
          <w:szCs w:val="24"/>
        </w:rPr>
      </w:pPr>
    </w:p>
    <w:p w14:paraId="5DB744B1" w14:textId="61718138" w:rsidR="00772D94" w:rsidRPr="008B418A" w:rsidRDefault="0035134B" w:rsidP="00772D94">
      <w:pPr>
        <w:spacing w:after="0" w:line="240" w:lineRule="auto"/>
        <w:rPr>
          <w:rFonts w:ascii="Times New Roman" w:hAnsi="Times New Roman" w:cs="Times New Roman"/>
          <w:sz w:val="24"/>
          <w:szCs w:val="24"/>
        </w:rPr>
      </w:pPr>
      <w:r w:rsidRPr="003738D2">
        <w:rPr>
          <w:rFonts w:ascii="Times New Roman" w:hAnsi="Times New Roman" w:cs="Times New Roman"/>
          <w:sz w:val="24"/>
          <w:szCs w:val="24"/>
        </w:rPr>
        <w:t xml:space="preserve">How do adolescents </w:t>
      </w:r>
      <w:r w:rsidR="000B7461" w:rsidRPr="003738D2">
        <w:rPr>
          <w:rFonts w:ascii="Times New Roman" w:hAnsi="Times New Roman" w:cs="Times New Roman"/>
          <w:sz w:val="24"/>
          <w:szCs w:val="24"/>
        </w:rPr>
        <w:t xml:space="preserve">(P) </w:t>
      </w:r>
      <w:r w:rsidR="002C1BDE" w:rsidRPr="003738D2">
        <w:rPr>
          <w:rFonts w:ascii="Times New Roman" w:hAnsi="Times New Roman" w:cs="Times New Roman"/>
          <w:sz w:val="24"/>
          <w:szCs w:val="24"/>
        </w:rPr>
        <w:t xml:space="preserve">with </w:t>
      </w:r>
      <w:r w:rsidRPr="003738D2">
        <w:rPr>
          <w:rFonts w:ascii="Times New Roman" w:hAnsi="Times New Roman" w:cs="Times New Roman"/>
          <w:sz w:val="24"/>
          <w:szCs w:val="24"/>
        </w:rPr>
        <w:t xml:space="preserve">type 1 diabetes </w:t>
      </w:r>
      <w:r w:rsidR="000B7461" w:rsidRPr="003738D2">
        <w:rPr>
          <w:rFonts w:ascii="Times New Roman" w:hAnsi="Times New Roman" w:cs="Times New Roman"/>
          <w:sz w:val="24"/>
          <w:szCs w:val="24"/>
        </w:rPr>
        <w:t>(I)</w:t>
      </w:r>
      <w:r w:rsidR="00533F5C" w:rsidRPr="003738D2">
        <w:rPr>
          <w:rFonts w:ascii="Times New Roman" w:hAnsi="Times New Roman" w:cs="Times New Roman"/>
          <w:sz w:val="24"/>
          <w:szCs w:val="24"/>
        </w:rPr>
        <w:t xml:space="preserve">, as well as their families, and medical professionals </w:t>
      </w:r>
      <w:r w:rsidRPr="003738D2">
        <w:rPr>
          <w:rFonts w:ascii="Times New Roman" w:hAnsi="Times New Roman" w:cs="Times New Roman"/>
          <w:sz w:val="24"/>
          <w:szCs w:val="24"/>
        </w:rPr>
        <w:t>experience transition</w:t>
      </w:r>
      <w:r w:rsidR="00412878" w:rsidRPr="003738D2">
        <w:rPr>
          <w:rFonts w:ascii="Times New Roman" w:hAnsi="Times New Roman" w:cs="Times New Roman"/>
          <w:sz w:val="24"/>
          <w:szCs w:val="24"/>
        </w:rPr>
        <w:t xml:space="preserve"> (O) to self-management</w:t>
      </w:r>
      <w:r w:rsidR="009A3635" w:rsidRPr="003738D2">
        <w:rPr>
          <w:rFonts w:ascii="Times New Roman" w:hAnsi="Times New Roman" w:cs="Times New Roman"/>
          <w:sz w:val="24"/>
          <w:szCs w:val="24"/>
        </w:rPr>
        <w:t>?</w:t>
      </w:r>
    </w:p>
    <w:p w14:paraId="74A665F0" w14:textId="77777777" w:rsidR="00AC5F2E" w:rsidRPr="003738D2" w:rsidRDefault="00AC5F2E" w:rsidP="00772D94">
      <w:pPr>
        <w:spacing w:after="0" w:line="240" w:lineRule="auto"/>
        <w:rPr>
          <w:rFonts w:ascii="Times New Roman" w:hAnsi="Times New Roman" w:cs="Times New Roman"/>
          <w:color w:val="000000" w:themeColor="text1"/>
          <w:sz w:val="24"/>
          <w:szCs w:val="24"/>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9"/>
        <w:gridCol w:w="7637"/>
      </w:tblGrid>
      <w:tr w:rsidR="00A27E5D" w:rsidRPr="003738D2" w14:paraId="61283044" w14:textId="77777777" w:rsidTr="0035134B">
        <w:tc>
          <w:tcPr>
            <w:tcW w:w="1389" w:type="dxa"/>
          </w:tcPr>
          <w:p w14:paraId="55AD7B97" w14:textId="77777777" w:rsidR="008B418A" w:rsidRDefault="008B418A" w:rsidP="00A60009">
            <w:pPr>
              <w:rPr>
                <w:rFonts w:ascii="Times New Roman" w:hAnsi="Times New Roman" w:cs="Times New Roman"/>
                <w:color w:val="000000" w:themeColor="text1"/>
                <w:sz w:val="24"/>
                <w:szCs w:val="24"/>
              </w:rPr>
            </w:pPr>
          </w:p>
          <w:p w14:paraId="5AD331A9" w14:textId="1E664D3A" w:rsidR="00772D94" w:rsidRPr="003738D2" w:rsidRDefault="00772D94" w:rsidP="00A60009">
            <w:pPr>
              <w:rPr>
                <w:rFonts w:ascii="Times New Roman" w:hAnsi="Times New Roman" w:cs="Times New Roman"/>
                <w:color w:val="000000" w:themeColor="text1"/>
                <w:sz w:val="24"/>
                <w:szCs w:val="24"/>
              </w:rPr>
            </w:pPr>
            <w:r w:rsidRPr="003738D2">
              <w:rPr>
                <w:rFonts w:ascii="Times New Roman" w:hAnsi="Times New Roman" w:cs="Times New Roman"/>
                <w:color w:val="000000" w:themeColor="text1"/>
                <w:sz w:val="24"/>
                <w:szCs w:val="24"/>
              </w:rPr>
              <w:t>Population</w:t>
            </w:r>
          </w:p>
        </w:tc>
        <w:tc>
          <w:tcPr>
            <w:tcW w:w="7637" w:type="dxa"/>
          </w:tcPr>
          <w:p w14:paraId="5CC339F3" w14:textId="77777777" w:rsidR="008B418A" w:rsidRDefault="008B418A" w:rsidP="00A60009">
            <w:pPr>
              <w:rPr>
                <w:rFonts w:ascii="Times New Roman" w:hAnsi="Times New Roman" w:cs="Times New Roman"/>
                <w:color w:val="000000" w:themeColor="text1"/>
                <w:sz w:val="24"/>
                <w:szCs w:val="24"/>
                <w:lang w:val="pt-BR"/>
              </w:rPr>
            </w:pPr>
          </w:p>
          <w:p w14:paraId="6EA8EA0F" w14:textId="7B6B41AB" w:rsidR="00C2192D" w:rsidRPr="003738D2" w:rsidRDefault="00C2192D" w:rsidP="00A60009">
            <w:pPr>
              <w:rPr>
                <w:rFonts w:ascii="Times New Roman" w:hAnsi="Times New Roman" w:cs="Times New Roman"/>
                <w:color w:val="000000" w:themeColor="text1"/>
                <w:sz w:val="24"/>
                <w:szCs w:val="24"/>
                <w:lang w:val="pt-BR"/>
              </w:rPr>
            </w:pPr>
            <w:proofErr w:type="spellStart"/>
            <w:r w:rsidRPr="003738D2">
              <w:rPr>
                <w:rFonts w:ascii="Times New Roman" w:hAnsi="Times New Roman" w:cs="Times New Roman"/>
                <w:color w:val="000000" w:themeColor="text1"/>
                <w:sz w:val="24"/>
                <w:szCs w:val="24"/>
                <w:lang w:val="pt-BR"/>
              </w:rPr>
              <w:t>Adolescents</w:t>
            </w:r>
            <w:proofErr w:type="spellEnd"/>
            <w:r w:rsidRPr="003738D2">
              <w:rPr>
                <w:rFonts w:ascii="Times New Roman" w:hAnsi="Times New Roman" w:cs="Times New Roman"/>
                <w:color w:val="000000" w:themeColor="text1"/>
                <w:sz w:val="24"/>
                <w:szCs w:val="24"/>
                <w:lang w:val="pt-BR"/>
              </w:rPr>
              <w:t xml:space="preserve">, </w:t>
            </w:r>
            <w:proofErr w:type="spellStart"/>
            <w:r w:rsidRPr="003738D2">
              <w:rPr>
                <w:rFonts w:ascii="Times New Roman" w:hAnsi="Times New Roman" w:cs="Times New Roman"/>
                <w:color w:val="000000" w:themeColor="text1"/>
                <w:sz w:val="24"/>
                <w:szCs w:val="24"/>
                <w:lang w:val="pt-BR"/>
              </w:rPr>
              <w:t>parents</w:t>
            </w:r>
            <w:proofErr w:type="spellEnd"/>
            <w:r w:rsidRPr="003738D2">
              <w:rPr>
                <w:rFonts w:ascii="Times New Roman" w:hAnsi="Times New Roman" w:cs="Times New Roman"/>
                <w:color w:val="000000" w:themeColor="text1"/>
                <w:sz w:val="24"/>
                <w:szCs w:val="24"/>
                <w:lang w:val="pt-BR"/>
              </w:rPr>
              <w:t>/</w:t>
            </w:r>
            <w:proofErr w:type="spellStart"/>
            <w:r w:rsidRPr="003738D2">
              <w:rPr>
                <w:rFonts w:ascii="Times New Roman" w:hAnsi="Times New Roman" w:cs="Times New Roman"/>
                <w:color w:val="000000" w:themeColor="text1"/>
                <w:sz w:val="24"/>
                <w:szCs w:val="24"/>
                <w:lang w:val="pt-BR"/>
              </w:rPr>
              <w:t>guardians</w:t>
            </w:r>
            <w:proofErr w:type="spellEnd"/>
            <w:r w:rsidRPr="003738D2">
              <w:rPr>
                <w:rFonts w:ascii="Times New Roman" w:hAnsi="Times New Roman" w:cs="Times New Roman"/>
                <w:color w:val="000000" w:themeColor="text1"/>
                <w:sz w:val="24"/>
                <w:szCs w:val="24"/>
                <w:lang w:val="pt-BR"/>
              </w:rPr>
              <w:t xml:space="preserve">, siblings, medical </w:t>
            </w:r>
            <w:proofErr w:type="spellStart"/>
            <w:r w:rsidRPr="003738D2">
              <w:rPr>
                <w:rFonts w:ascii="Times New Roman" w:hAnsi="Times New Roman" w:cs="Times New Roman"/>
                <w:color w:val="000000" w:themeColor="text1"/>
                <w:sz w:val="24"/>
                <w:szCs w:val="24"/>
                <w:lang w:val="pt-BR"/>
              </w:rPr>
              <w:t>professionals</w:t>
            </w:r>
            <w:proofErr w:type="spellEnd"/>
          </w:p>
        </w:tc>
      </w:tr>
      <w:tr w:rsidR="00A27E5D" w:rsidRPr="003738D2" w14:paraId="42AF6247" w14:textId="77777777" w:rsidTr="0035134B">
        <w:tc>
          <w:tcPr>
            <w:tcW w:w="1389" w:type="dxa"/>
          </w:tcPr>
          <w:p w14:paraId="504D95AF" w14:textId="1F3908C4" w:rsidR="00772D94" w:rsidRPr="003738D2" w:rsidRDefault="0035134B" w:rsidP="00A60009">
            <w:pPr>
              <w:rPr>
                <w:rFonts w:ascii="Times New Roman" w:hAnsi="Times New Roman" w:cs="Times New Roman"/>
                <w:color w:val="000000" w:themeColor="text1"/>
                <w:sz w:val="24"/>
                <w:szCs w:val="24"/>
              </w:rPr>
            </w:pPr>
            <w:r w:rsidRPr="003738D2">
              <w:rPr>
                <w:rFonts w:ascii="Times New Roman" w:hAnsi="Times New Roman" w:cs="Times New Roman"/>
                <w:color w:val="000000" w:themeColor="text1"/>
                <w:sz w:val="24"/>
                <w:szCs w:val="24"/>
              </w:rPr>
              <w:t>In</w:t>
            </w:r>
            <w:r w:rsidR="00C032AD" w:rsidRPr="003738D2">
              <w:rPr>
                <w:rFonts w:ascii="Times New Roman" w:hAnsi="Times New Roman" w:cs="Times New Roman"/>
                <w:color w:val="000000" w:themeColor="text1"/>
                <w:sz w:val="24"/>
                <w:szCs w:val="24"/>
              </w:rPr>
              <w:t>tervention</w:t>
            </w:r>
          </w:p>
        </w:tc>
        <w:tc>
          <w:tcPr>
            <w:tcW w:w="7637" w:type="dxa"/>
          </w:tcPr>
          <w:p w14:paraId="45E02319" w14:textId="193F485A" w:rsidR="00772D94" w:rsidRPr="003738D2" w:rsidRDefault="005C32EA" w:rsidP="00A60009">
            <w:pPr>
              <w:rPr>
                <w:rFonts w:ascii="Times New Roman" w:hAnsi="Times New Roman" w:cs="Times New Roman"/>
                <w:color w:val="000000" w:themeColor="text1"/>
                <w:sz w:val="24"/>
                <w:szCs w:val="24"/>
              </w:rPr>
            </w:pPr>
            <w:r w:rsidRPr="003738D2">
              <w:rPr>
                <w:rFonts w:ascii="Times New Roman" w:hAnsi="Times New Roman" w:cs="Times New Roman"/>
                <w:color w:val="000000" w:themeColor="text1"/>
                <w:sz w:val="24"/>
                <w:szCs w:val="24"/>
              </w:rPr>
              <w:t>Type 1 Diabetes</w:t>
            </w:r>
          </w:p>
        </w:tc>
      </w:tr>
      <w:tr w:rsidR="00A27E5D" w:rsidRPr="003738D2" w14:paraId="42A4470D" w14:textId="77777777" w:rsidTr="0035134B">
        <w:tc>
          <w:tcPr>
            <w:tcW w:w="1389" w:type="dxa"/>
          </w:tcPr>
          <w:p w14:paraId="476FDCFA" w14:textId="12C32D87" w:rsidR="00772D94" w:rsidRPr="003738D2" w:rsidRDefault="005C32EA" w:rsidP="00A60009">
            <w:pPr>
              <w:rPr>
                <w:rFonts w:ascii="Times New Roman" w:hAnsi="Times New Roman" w:cs="Times New Roman"/>
                <w:color w:val="000000" w:themeColor="text1"/>
                <w:sz w:val="24"/>
                <w:szCs w:val="24"/>
              </w:rPr>
            </w:pPr>
            <w:r w:rsidRPr="003738D2">
              <w:rPr>
                <w:rFonts w:ascii="Times New Roman" w:hAnsi="Times New Roman" w:cs="Times New Roman"/>
                <w:color w:val="000000" w:themeColor="text1"/>
                <w:sz w:val="24"/>
                <w:szCs w:val="24"/>
              </w:rPr>
              <w:t>Outcome</w:t>
            </w:r>
          </w:p>
        </w:tc>
        <w:tc>
          <w:tcPr>
            <w:tcW w:w="7637" w:type="dxa"/>
          </w:tcPr>
          <w:p w14:paraId="29E702E1" w14:textId="77777777" w:rsidR="0035134B" w:rsidRDefault="0035134B" w:rsidP="00A60009">
            <w:pPr>
              <w:rPr>
                <w:rFonts w:ascii="Times New Roman" w:hAnsi="Times New Roman" w:cs="Times New Roman"/>
                <w:iCs/>
                <w:color w:val="000000" w:themeColor="text1"/>
                <w:sz w:val="24"/>
                <w:szCs w:val="24"/>
              </w:rPr>
            </w:pPr>
            <w:r w:rsidRPr="003738D2">
              <w:rPr>
                <w:rFonts w:ascii="Times New Roman" w:hAnsi="Times New Roman" w:cs="Times New Roman"/>
                <w:iCs/>
                <w:color w:val="000000" w:themeColor="text1"/>
                <w:sz w:val="24"/>
                <w:szCs w:val="24"/>
              </w:rPr>
              <w:t xml:space="preserve">transition, </w:t>
            </w:r>
            <w:r w:rsidR="00C8567B" w:rsidRPr="003738D2">
              <w:rPr>
                <w:rFonts w:ascii="Times New Roman" w:hAnsi="Times New Roman" w:cs="Times New Roman"/>
                <w:iCs/>
                <w:color w:val="000000" w:themeColor="text1"/>
                <w:sz w:val="24"/>
                <w:szCs w:val="24"/>
              </w:rPr>
              <w:t>autonomy</w:t>
            </w:r>
            <w:r w:rsidR="00902CA2" w:rsidRPr="003738D2">
              <w:rPr>
                <w:rFonts w:ascii="Times New Roman" w:hAnsi="Times New Roman" w:cs="Times New Roman"/>
                <w:iCs/>
                <w:color w:val="000000" w:themeColor="text1"/>
                <w:sz w:val="24"/>
                <w:szCs w:val="24"/>
              </w:rPr>
              <w:t xml:space="preserve">, </w:t>
            </w:r>
            <w:r w:rsidRPr="003738D2">
              <w:rPr>
                <w:rFonts w:ascii="Times New Roman" w:hAnsi="Times New Roman" w:cs="Times New Roman"/>
                <w:iCs/>
                <w:color w:val="000000" w:themeColor="text1"/>
                <w:sz w:val="24"/>
                <w:szCs w:val="24"/>
              </w:rPr>
              <w:t>health care management, decision</w:t>
            </w:r>
            <w:r w:rsidR="00902CA2" w:rsidRPr="003738D2">
              <w:rPr>
                <w:rFonts w:ascii="Times New Roman" w:hAnsi="Times New Roman" w:cs="Times New Roman"/>
                <w:iCs/>
                <w:color w:val="000000" w:themeColor="text1"/>
                <w:sz w:val="24"/>
                <w:szCs w:val="24"/>
              </w:rPr>
              <w:t>-</w:t>
            </w:r>
            <w:r w:rsidRPr="003738D2">
              <w:rPr>
                <w:rFonts w:ascii="Times New Roman" w:hAnsi="Times New Roman" w:cs="Times New Roman"/>
                <w:iCs/>
                <w:color w:val="000000" w:themeColor="text1"/>
                <w:sz w:val="24"/>
                <w:szCs w:val="24"/>
              </w:rPr>
              <w:t>making, self-management, self-care</w:t>
            </w:r>
            <w:r w:rsidR="008D2CBC" w:rsidRPr="003738D2">
              <w:rPr>
                <w:rFonts w:ascii="Times New Roman" w:hAnsi="Times New Roman" w:cs="Times New Roman"/>
                <w:iCs/>
                <w:color w:val="000000" w:themeColor="text1"/>
                <w:sz w:val="24"/>
                <w:szCs w:val="24"/>
              </w:rPr>
              <w:t>,</w:t>
            </w:r>
            <w:r w:rsidRPr="003738D2">
              <w:rPr>
                <w:rFonts w:ascii="Times New Roman" w:hAnsi="Times New Roman" w:cs="Times New Roman"/>
                <w:iCs/>
                <w:color w:val="000000" w:themeColor="text1"/>
                <w:sz w:val="24"/>
                <w:szCs w:val="24"/>
              </w:rPr>
              <w:t xml:space="preserve"> disease management</w:t>
            </w:r>
            <w:r w:rsidR="008D2CBC" w:rsidRPr="003738D2">
              <w:rPr>
                <w:rFonts w:ascii="Times New Roman" w:hAnsi="Times New Roman" w:cs="Times New Roman"/>
                <w:iCs/>
                <w:color w:val="000000" w:themeColor="text1"/>
                <w:sz w:val="24"/>
                <w:szCs w:val="24"/>
              </w:rPr>
              <w:t>, illness management</w:t>
            </w:r>
          </w:p>
          <w:p w14:paraId="297D2FEC" w14:textId="753D85C3" w:rsidR="008B418A" w:rsidRPr="003738D2" w:rsidRDefault="008B418A" w:rsidP="00A60009">
            <w:pPr>
              <w:rPr>
                <w:rFonts w:ascii="Times New Roman" w:hAnsi="Times New Roman" w:cs="Times New Roman"/>
                <w:iCs/>
                <w:color w:val="000000" w:themeColor="text1"/>
                <w:sz w:val="24"/>
                <w:szCs w:val="24"/>
              </w:rPr>
            </w:pPr>
          </w:p>
        </w:tc>
      </w:tr>
    </w:tbl>
    <w:p w14:paraId="4ECECB5E" w14:textId="263326ED" w:rsidR="00772D94" w:rsidRPr="003738D2" w:rsidRDefault="00772D94" w:rsidP="00772D94">
      <w:pPr>
        <w:spacing w:after="0" w:line="240" w:lineRule="auto"/>
        <w:rPr>
          <w:rFonts w:ascii="Times New Roman" w:hAnsi="Times New Roman" w:cs="Times New Roman"/>
          <w:color w:val="000000" w:themeColor="text1"/>
          <w:sz w:val="24"/>
          <w:szCs w:val="24"/>
        </w:rPr>
      </w:pPr>
    </w:p>
    <w:p w14:paraId="1DBEB1D3" w14:textId="01DA5819" w:rsidR="0035134B" w:rsidRPr="003738D2" w:rsidRDefault="00902CA2" w:rsidP="00772D94">
      <w:pPr>
        <w:spacing w:after="0" w:line="240" w:lineRule="auto"/>
        <w:rPr>
          <w:rFonts w:ascii="Times New Roman" w:hAnsi="Times New Roman" w:cs="Times New Roman"/>
          <w:color w:val="000000" w:themeColor="text1"/>
          <w:sz w:val="24"/>
          <w:szCs w:val="24"/>
        </w:rPr>
      </w:pPr>
      <w:r w:rsidRPr="003738D2">
        <w:rPr>
          <w:rFonts w:ascii="Times New Roman" w:hAnsi="Times New Roman" w:cs="Times New Roman"/>
          <w:color w:val="000000" w:themeColor="text1"/>
          <w:sz w:val="24"/>
          <w:szCs w:val="24"/>
        </w:rPr>
        <w:t>Protocol</w:t>
      </w:r>
      <w:r w:rsidR="00C032AD" w:rsidRPr="003738D2">
        <w:rPr>
          <w:rFonts w:ascii="Times New Roman" w:hAnsi="Times New Roman" w:cs="Times New Roman"/>
          <w:color w:val="000000" w:themeColor="text1"/>
          <w:sz w:val="24"/>
          <w:szCs w:val="24"/>
        </w:rPr>
        <w:br/>
        <w:t>Year(s) of publication: 2010-2021</w:t>
      </w:r>
      <w:r w:rsidR="00C032AD" w:rsidRPr="003738D2">
        <w:rPr>
          <w:rFonts w:ascii="Times New Roman" w:hAnsi="Times New Roman" w:cs="Times New Roman"/>
          <w:color w:val="000000" w:themeColor="text1"/>
          <w:sz w:val="24"/>
          <w:szCs w:val="24"/>
        </w:rPr>
        <w:br/>
        <w:t>Language(s): English</w:t>
      </w:r>
    </w:p>
    <w:p w14:paraId="73F1A7E5" w14:textId="22663BA0" w:rsidR="00C032AD" w:rsidRPr="003738D2" w:rsidRDefault="00C032AD" w:rsidP="00772D94">
      <w:pPr>
        <w:spacing w:after="0" w:line="240" w:lineRule="auto"/>
        <w:rPr>
          <w:rFonts w:ascii="Times New Roman" w:hAnsi="Times New Roman" w:cs="Times New Roman"/>
          <w:color w:val="000000" w:themeColor="text1"/>
          <w:sz w:val="24"/>
          <w:szCs w:val="24"/>
        </w:rPr>
      </w:pPr>
      <w:r w:rsidRPr="003738D2">
        <w:rPr>
          <w:rFonts w:ascii="Times New Roman" w:hAnsi="Times New Roman" w:cs="Times New Roman"/>
          <w:color w:val="000000" w:themeColor="text1"/>
          <w:sz w:val="24"/>
          <w:szCs w:val="24"/>
        </w:rPr>
        <w:t>Peer reviewed journals</w:t>
      </w:r>
    </w:p>
    <w:p w14:paraId="1F7A855B" w14:textId="2AEC6AE6" w:rsidR="00C032AD" w:rsidRPr="003738D2" w:rsidRDefault="00C032AD" w:rsidP="00772D94">
      <w:pPr>
        <w:spacing w:after="0" w:line="240" w:lineRule="auto"/>
        <w:rPr>
          <w:rFonts w:ascii="Times New Roman" w:hAnsi="Times New Roman" w:cs="Times New Roman"/>
          <w:color w:val="000000" w:themeColor="text1"/>
          <w:sz w:val="24"/>
          <w:szCs w:val="24"/>
        </w:rPr>
      </w:pPr>
    </w:p>
    <w:p w14:paraId="4ACDCEF9" w14:textId="5B794A37" w:rsidR="009B2F01" w:rsidRPr="003738D2" w:rsidRDefault="009B2F01" w:rsidP="00772D94">
      <w:pPr>
        <w:spacing w:after="0" w:line="240" w:lineRule="auto"/>
        <w:rPr>
          <w:rFonts w:ascii="Times New Roman" w:hAnsi="Times New Roman" w:cs="Times New Roman"/>
          <w:color w:val="000000" w:themeColor="text1"/>
          <w:sz w:val="24"/>
          <w:szCs w:val="24"/>
        </w:rPr>
      </w:pPr>
      <w:bookmarkStart w:id="0" w:name="_Hlk97662872"/>
      <w:r w:rsidRPr="003738D2">
        <w:rPr>
          <w:rFonts w:ascii="Times New Roman" w:hAnsi="Times New Roman" w:cs="Times New Roman"/>
          <w:color w:val="000000" w:themeColor="text1"/>
          <w:sz w:val="24"/>
          <w:szCs w:val="24"/>
        </w:rPr>
        <w:t xml:space="preserve">S1. </w:t>
      </w:r>
      <w:proofErr w:type="spellStart"/>
      <w:r w:rsidRPr="003738D2">
        <w:rPr>
          <w:rFonts w:ascii="Times New Roman" w:hAnsi="Times New Roman" w:cs="Times New Roman"/>
          <w:color w:val="000000" w:themeColor="text1"/>
          <w:sz w:val="24"/>
          <w:szCs w:val="24"/>
        </w:rPr>
        <w:t>SocINDEX</w:t>
      </w:r>
      <w:proofErr w:type="spellEnd"/>
    </w:p>
    <w:p w14:paraId="572104FC" w14:textId="58798283" w:rsidR="009B2F01" w:rsidRPr="003738D2" w:rsidRDefault="009B2F01" w:rsidP="00772D94">
      <w:pPr>
        <w:spacing w:after="0" w:line="240" w:lineRule="auto"/>
        <w:rPr>
          <w:rFonts w:ascii="Times New Roman" w:hAnsi="Times New Roman" w:cs="Times New Roman"/>
          <w:color w:val="000000" w:themeColor="text1"/>
          <w:sz w:val="24"/>
          <w:szCs w:val="24"/>
        </w:rPr>
      </w:pPr>
      <w:r w:rsidRPr="003738D2">
        <w:rPr>
          <w:rFonts w:ascii="Times New Roman" w:hAnsi="Times New Roman" w:cs="Times New Roman"/>
          <w:color w:val="000000" w:themeColor="text1"/>
          <w:sz w:val="24"/>
          <w:szCs w:val="24"/>
          <w:u w:val="single"/>
        </w:rPr>
        <w:t>Retrieved:</w:t>
      </w:r>
      <w:r w:rsidRPr="003738D2">
        <w:rPr>
          <w:rFonts w:ascii="Times New Roman" w:hAnsi="Times New Roman" w:cs="Times New Roman"/>
          <w:color w:val="000000" w:themeColor="text1"/>
          <w:sz w:val="24"/>
          <w:szCs w:val="24"/>
        </w:rPr>
        <w:t xml:space="preserve"> </w:t>
      </w:r>
      <w:r w:rsidR="000324B2" w:rsidRPr="003738D2">
        <w:rPr>
          <w:rFonts w:ascii="Times New Roman" w:hAnsi="Times New Roman" w:cs="Times New Roman"/>
          <w:color w:val="000000" w:themeColor="text1"/>
          <w:sz w:val="24"/>
          <w:szCs w:val="24"/>
        </w:rPr>
        <w:t>37</w:t>
      </w:r>
      <w:r w:rsidRPr="003738D2">
        <w:rPr>
          <w:rFonts w:ascii="Times New Roman" w:hAnsi="Times New Roman" w:cs="Times New Roman"/>
          <w:color w:val="000000" w:themeColor="text1"/>
          <w:sz w:val="24"/>
          <w:szCs w:val="24"/>
        </w:rPr>
        <w:t xml:space="preserve"> articles</w:t>
      </w:r>
    </w:p>
    <w:bookmarkEnd w:id="0"/>
    <w:p w14:paraId="186773F9" w14:textId="7FE53C79" w:rsidR="009B2F01" w:rsidRPr="003738D2" w:rsidRDefault="009B2F01" w:rsidP="00772D94">
      <w:pPr>
        <w:spacing w:after="0" w:line="240" w:lineRule="auto"/>
        <w:rPr>
          <w:rFonts w:ascii="Times New Roman" w:hAnsi="Times New Roman" w:cs="Times New Roman"/>
          <w:color w:val="000000" w:themeColor="text1"/>
          <w:sz w:val="24"/>
          <w:szCs w:val="24"/>
        </w:rPr>
      </w:pPr>
    </w:p>
    <w:p w14:paraId="184DEB8A" w14:textId="775FD18C" w:rsidR="0012049F" w:rsidRPr="003738D2" w:rsidRDefault="0012049F" w:rsidP="00772D94">
      <w:pPr>
        <w:spacing w:after="0" w:line="240" w:lineRule="auto"/>
        <w:rPr>
          <w:rFonts w:ascii="Times New Roman" w:hAnsi="Times New Roman" w:cs="Times New Roman"/>
          <w:color w:val="000000" w:themeColor="text1"/>
          <w:sz w:val="24"/>
          <w:szCs w:val="24"/>
        </w:rPr>
      </w:pPr>
      <w:bookmarkStart w:id="1" w:name="_Hlk97662903"/>
      <w:r w:rsidRPr="003738D2">
        <w:rPr>
          <w:rFonts w:ascii="Times New Roman" w:hAnsi="Times New Roman" w:cs="Times New Roman"/>
          <w:color w:val="000000" w:themeColor="text1"/>
          <w:sz w:val="24"/>
          <w:szCs w:val="24"/>
        </w:rPr>
        <w:t xml:space="preserve">S2. </w:t>
      </w:r>
      <w:bookmarkStart w:id="2" w:name="_Hlk97662828"/>
      <w:proofErr w:type="spellStart"/>
      <w:r w:rsidRPr="003738D2">
        <w:rPr>
          <w:rFonts w:ascii="Times New Roman" w:hAnsi="Times New Roman" w:cs="Times New Roman"/>
          <w:color w:val="000000" w:themeColor="text1"/>
          <w:sz w:val="24"/>
          <w:szCs w:val="24"/>
        </w:rPr>
        <w:t>PsycInfo</w:t>
      </w:r>
      <w:bookmarkEnd w:id="2"/>
      <w:proofErr w:type="spellEnd"/>
    </w:p>
    <w:p w14:paraId="31F6F1BB" w14:textId="7A229189" w:rsidR="0012049F" w:rsidRPr="003738D2" w:rsidRDefault="0012049F" w:rsidP="00772D94">
      <w:pPr>
        <w:spacing w:after="0" w:line="240" w:lineRule="auto"/>
        <w:rPr>
          <w:rFonts w:ascii="Times New Roman" w:hAnsi="Times New Roman" w:cs="Times New Roman"/>
          <w:color w:val="000000" w:themeColor="text1"/>
          <w:sz w:val="24"/>
          <w:szCs w:val="24"/>
        </w:rPr>
      </w:pPr>
      <w:r w:rsidRPr="003738D2">
        <w:rPr>
          <w:rFonts w:ascii="Times New Roman" w:hAnsi="Times New Roman" w:cs="Times New Roman"/>
          <w:color w:val="000000" w:themeColor="text1"/>
          <w:sz w:val="24"/>
          <w:szCs w:val="24"/>
          <w:u w:val="single"/>
        </w:rPr>
        <w:t>Retrieved:</w:t>
      </w:r>
      <w:r w:rsidRPr="003738D2">
        <w:rPr>
          <w:rFonts w:ascii="Times New Roman" w:hAnsi="Times New Roman" w:cs="Times New Roman"/>
          <w:color w:val="000000" w:themeColor="text1"/>
          <w:sz w:val="24"/>
          <w:szCs w:val="24"/>
        </w:rPr>
        <w:t xml:space="preserve"> </w:t>
      </w:r>
      <w:r w:rsidR="000324B2" w:rsidRPr="003738D2">
        <w:rPr>
          <w:rFonts w:ascii="Times New Roman" w:hAnsi="Times New Roman" w:cs="Times New Roman"/>
          <w:color w:val="000000" w:themeColor="text1"/>
          <w:sz w:val="24"/>
          <w:szCs w:val="24"/>
        </w:rPr>
        <w:t>2</w:t>
      </w:r>
      <w:r w:rsidR="004C0F73" w:rsidRPr="003738D2">
        <w:rPr>
          <w:rFonts w:ascii="Times New Roman" w:hAnsi="Times New Roman" w:cs="Times New Roman"/>
          <w:color w:val="000000" w:themeColor="text1"/>
          <w:sz w:val="24"/>
          <w:szCs w:val="24"/>
        </w:rPr>
        <w:t>63</w:t>
      </w:r>
      <w:r w:rsidRPr="003738D2">
        <w:rPr>
          <w:rFonts w:ascii="Times New Roman" w:hAnsi="Times New Roman" w:cs="Times New Roman"/>
          <w:color w:val="000000" w:themeColor="text1"/>
          <w:sz w:val="24"/>
          <w:szCs w:val="24"/>
        </w:rPr>
        <w:t xml:space="preserve"> articles</w:t>
      </w:r>
    </w:p>
    <w:bookmarkEnd w:id="1"/>
    <w:p w14:paraId="2C6C1B1E" w14:textId="4A59130F" w:rsidR="0012049F" w:rsidRPr="003738D2" w:rsidRDefault="0012049F" w:rsidP="00772D94">
      <w:pPr>
        <w:spacing w:after="0" w:line="240" w:lineRule="auto"/>
        <w:rPr>
          <w:rFonts w:ascii="Times New Roman" w:hAnsi="Times New Roman" w:cs="Times New Roman"/>
          <w:color w:val="000000" w:themeColor="text1"/>
          <w:sz w:val="24"/>
          <w:szCs w:val="24"/>
        </w:rPr>
      </w:pPr>
    </w:p>
    <w:p w14:paraId="4AE60C53" w14:textId="6447AD62" w:rsidR="00546019" w:rsidRPr="003738D2" w:rsidRDefault="00546019" w:rsidP="00546019">
      <w:pPr>
        <w:spacing w:after="0" w:line="240" w:lineRule="auto"/>
        <w:rPr>
          <w:rStyle w:val="Strong"/>
          <w:rFonts w:ascii="Times New Roman" w:hAnsi="Times New Roman" w:cs="Times New Roman"/>
          <w:b w:val="0"/>
          <w:bCs w:val="0"/>
          <w:sz w:val="24"/>
          <w:szCs w:val="24"/>
          <w:bdr w:val="none" w:sz="0" w:space="0" w:color="auto" w:frame="1"/>
          <w:shd w:val="clear" w:color="auto" w:fill="FFFFFF"/>
        </w:rPr>
      </w:pPr>
      <w:r w:rsidRPr="003738D2">
        <w:rPr>
          <w:rStyle w:val="Strong"/>
          <w:rFonts w:ascii="Times New Roman" w:hAnsi="Times New Roman" w:cs="Times New Roman"/>
          <w:b w:val="0"/>
          <w:bCs w:val="0"/>
          <w:sz w:val="24"/>
          <w:szCs w:val="24"/>
          <w:bdr w:val="none" w:sz="0" w:space="0" w:color="auto" w:frame="1"/>
          <w:shd w:val="clear" w:color="auto" w:fill="FFFFFF"/>
        </w:rPr>
        <w:t xml:space="preserve">S3. APA </w:t>
      </w:r>
      <w:proofErr w:type="spellStart"/>
      <w:r w:rsidRPr="003738D2">
        <w:rPr>
          <w:rStyle w:val="Strong"/>
          <w:rFonts w:ascii="Times New Roman" w:hAnsi="Times New Roman" w:cs="Times New Roman"/>
          <w:b w:val="0"/>
          <w:bCs w:val="0"/>
          <w:sz w:val="24"/>
          <w:szCs w:val="24"/>
          <w:bdr w:val="none" w:sz="0" w:space="0" w:color="auto" w:frame="1"/>
          <w:shd w:val="clear" w:color="auto" w:fill="FFFFFF"/>
        </w:rPr>
        <w:t>PsycArticle</w:t>
      </w:r>
      <w:proofErr w:type="spellEnd"/>
    </w:p>
    <w:p w14:paraId="7673A204" w14:textId="77777777" w:rsidR="00546019" w:rsidRPr="003738D2" w:rsidRDefault="00546019" w:rsidP="00546019">
      <w:pPr>
        <w:spacing w:after="0" w:line="240" w:lineRule="auto"/>
        <w:rPr>
          <w:rStyle w:val="Strong"/>
          <w:rFonts w:ascii="Times New Roman" w:hAnsi="Times New Roman" w:cs="Times New Roman"/>
          <w:b w:val="0"/>
          <w:bCs w:val="0"/>
          <w:sz w:val="24"/>
          <w:szCs w:val="24"/>
          <w:bdr w:val="none" w:sz="0" w:space="0" w:color="auto" w:frame="1"/>
          <w:shd w:val="clear" w:color="auto" w:fill="FFFFFF"/>
        </w:rPr>
      </w:pPr>
      <w:r w:rsidRPr="003738D2">
        <w:rPr>
          <w:rStyle w:val="Strong"/>
          <w:rFonts w:ascii="Times New Roman" w:hAnsi="Times New Roman" w:cs="Times New Roman"/>
          <w:b w:val="0"/>
          <w:bCs w:val="0"/>
          <w:sz w:val="24"/>
          <w:szCs w:val="24"/>
          <w:u w:val="single"/>
          <w:bdr w:val="none" w:sz="0" w:space="0" w:color="auto" w:frame="1"/>
          <w:shd w:val="clear" w:color="auto" w:fill="FFFFFF"/>
        </w:rPr>
        <w:t>Retrieved:</w:t>
      </w:r>
      <w:r w:rsidRPr="003738D2">
        <w:rPr>
          <w:rStyle w:val="Strong"/>
          <w:rFonts w:ascii="Times New Roman" w:hAnsi="Times New Roman" w:cs="Times New Roman"/>
          <w:b w:val="0"/>
          <w:bCs w:val="0"/>
          <w:sz w:val="24"/>
          <w:szCs w:val="24"/>
          <w:bdr w:val="none" w:sz="0" w:space="0" w:color="auto" w:frame="1"/>
          <w:shd w:val="clear" w:color="auto" w:fill="FFFFFF"/>
        </w:rPr>
        <w:t xml:space="preserve"> 12 articles</w:t>
      </w:r>
    </w:p>
    <w:p w14:paraId="321C7B2D" w14:textId="77777777" w:rsidR="00546019" w:rsidRPr="003738D2" w:rsidRDefault="00546019" w:rsidP="00772D94">
      <w:pPr>
        <w:spacing w:after="0" w:line="240" w:lineRule="auto"/>
        <w:rPr>
          <w:rFonts w:ascii="Times New Roman" w:hAnsi="Times New Roman" w:cs="Times New Roman"/>
          <w:color w:val="000000" w:themeColor="text1"/>
          <w:sz w:val="24"/>
          <w:szCs w:val="24"/>
        </w:rPr>
      </w:pPr>
    </w:p>
    <w:p w14:paraId="563CF306" w14:textId="7A41D865" w:rsidR="0012049F" w:rsidRPr="003738D2" w:rsidRDefault="0012049F" w:rsidP="00772D94">
      <w:pPr>
        <w:spacing w:after="0" w:line="240" w:lineRule="auto"/>
        <w:rPr>
          <w:rFonts w:ascii="Times New Roman" w:hAnsi="Times New Roman" w:cs="Times New Roman"/>
          <w:color w:val="000000" w:themeColor="text1"/>
          <w:sz w:val="24"/>
          <w:szCs w:val="24"/>
        </w:rPr>
      </w:pPr>
      <w:bookmarkStart w:id="3" w:name="_Hlk97671303"/>
      <w:r w:rsidRPr="003738D2">
        <w:rPr>
          <w:rFonts w:ascii="Times New Roman" w:hAnsi="Times New Roman" w:cs="Times New Roman"/>
          <w:color w:val="000000" w:themeColor="text1"/>
          <w:sz w:val="24"/>
          <w:szCs w:val="24"/>
        </w:rPr>
        <w:t>S</w:t>
      </w:r>
      <w:r w:rsidR="00546019" w:rsidRPr="003738D2">
        <w:rPr>
          <w:rFonts w:ascii="Times New Roman" w:hAnsi="Times New Roman" w:cs="Times New Roman"/>
          <w:color w:val="000000" w:themeColor="text1"/>
          <w:sz w:val="24"/>
          <w:szCs w:val="24"/>
        </w:rPr>
        <w:t>4</w:t>
      </w:r>
      <w:r w:rsidRPr="003738D2">
        <w:rPr>
          <w:rFonts w:ascii="Times New Roman" w:hAnsi="Times New Roman" w:cs="Times New Roman"/>
          <w:color w:val="000000" w:themeColor="text1"/>
          <w:sz w:val="24"/>
          <w:szCs w:val="24"/>
        </w:rPr>
        <w:t>. MEDLINE</w:t>
      </w:r>
    </w:p>
    <w:p w14:paraId="244BF7B2" w14:textId="7393CE3F" w:rsidR="0012049F" w:rsidRPr="003738D2" w:rsidRDefault="0012049F" w:rsidP="00772D94">
      <w:pPr>
        <w:spacing w:after="0" w:line="240" w:lineRule="auto"/>
        <w:rPr>
          <w:rFonts w:ascii="Times New Roman" w:hAnsi="Times New Roman" w:cs="Times New Roman"/>
          <w:color w:val="000000" w:themeColor="text1"/>
          <w:sz w:val="24"/>
          <w:szCs w:val="24"/>
        </w:rPr>
      </w:pPr>
      <w:r w:rsidRPr="003738D2">
        <w:rPr>
          <w:rFonts w:ascii="Times New Roman" w:hAnsi="Times New Roman" w:cs="Times New Roman"/>
          <w:color w:val="000000" w:themeColor="text1"/>
          <w:sz w:val="24"/>
          <w:szCs w:val="24"/>
          <w:u w:val="single"/>
        </w:rPr>
        <w:t>Retrieved:</w:t>
      </w:r>
      <w:r w:rsidRPr="003738D2">
        <w:rPr>
          <w:rFonts w:ascii="Times New Roman" w:hAnsi="Times New Roman" w:cs="Times New Roman"/>
          <w:color w:val="000000" w:themeColor="text1"/>
          <w:sz w:val="24"/>
          <w:szCs w:val="24"/>
        </w:rPr>
        <w:t xml:space="preserve"> </w:t>
      </w:r>
      <w:r w:rsidR="00757646" w:rsidRPr="003738D2">
        <w:rPr>
          <w:rFonts w:ascii="Times New Roman" w:hAnsi="Times New Roman" w:cs="Times New Roman"/>
          <w:color w:val="000000" w:themeColor="text1"/>
          <w:sz w:val="24"/>
          <w:szCs w:val="24"/>
        </w:rPr>
        <w:t>1,4</w:t>
      </w:r>
      <w:r w:rsidR="00057297" w:rsidRPr="003738D2">
        <w:rPr>
          <w:rFonts w:ascii="Times New Roman" w:hAnsi="Times New Roman" w:cs="Times New Roman"/>
          <w:color w:val="000000" w:themeColor="text1"/>
          <w:sz w:val="24"/>
          <w:szCs w:val="24"/>
        </w:rPr>
        <w:t>75</w:t>
      </w:r>
      <w:r w:rsidR="00757646" w:rsidRPr="003738D2">
        <w:rPr>
          <w:rFonts w:ascii="Times New Roman" w:hAnsi="Times New Roman" w:cs="Times New Roman"/>
          <w:color w:val="000000" w:themeColor="text1"/>
          <w:sz w:val="24"/>
          <w:szCs w:val="24"/>
        </w:rPr>
        <w:t xml:space="preserve"> articles</w:t>
      </w:r>
    </w:p>
    <w:bookmarkEnd w:id="3"/>
    <w:p w14:paraId="60F6235D" w14:textId="61DCD453" w:rsidR="00A3451F" w:rsidRPr="003738D2" w:rsidRDefault="00A3451F">
      <w:pPr>
        <w:spacing w:after="0" w:line="240" w:lineRule="auto"/>
        <w:rPr>
          <w:rStyle w:val="Strong"/>
          <w:rFonts w:ascii="Times New Roman" w:hAnsi="Times New Roman" w:cs="Times New Roman"/>
          <w:b w:val="0"/>
          <w:bCs w:val="0"/>
          <w:sz w:val="24"/>
          <w:szCs w:val="24"/>
          <w:bdr w:val="none" w:sz="0" w:space="0" w:color="auto" w:frame="1"/>
          <w:shd w:val="clear" w:color="auto" w:fill="FFFFFF"/>
        </w:rPr>
      </w:pPr>
    </w:p>
    <w:p w14:paraId="6FCA6DAF" w14:textId="77777777" w:rsidR="00A3451F" w:rsidRPr="003738D2" w:rsidRDefault="00A3451F">
      <w:pPr>
        <w:rPr>
          <w:rStyle w:val="Strong"/>
          <w:rFonts w:ascii="Times New Roman" w:hAnsi="Times New Roman" w:cs="Times New Roman"/>
          <w:b w:val="0"/>
          <w:bCs w:val="0"/>
          <w:sz w:val="24"/>
          <w:szCs w:val="24"/>
          <w:bdr w:val="none" w:sz="0" w:space="0" w:color="auto" w:frame="1"/>
          <w:shd w:val="clear" w:color="auto" w:fill="FFFFFF"/>
        </w:rPr>
      </w:pPr>
      <w:r w:rsidRPr="003738D2">
        <w:rPr>
          <w:rStyle w:val="Strong"/>
          <w:rFonts w:ascii="Times New Roman" w:hAnsi="Times New Roman" w:cs="Times New Roman"/>
          <w:b w:val="0"/>
          <w:bCs w:val="0"/>
          <w:sz w:val="24"/>
          <w:szCs w:val="24"/>
          <w:bdr w:val="none" w:sz="0" w:space="0" w:color="auto" w:frame="1"/>
          <w:shd w:val="clear" w:color="auto" w:fill="FFFFFF"/>
        </w:rPr>
        <w:br w:type="page"/>
      </w:r>
    </w:p>
    <w:p w14:paraId="3111067E" w14:textId="0591A63B" w:rsidR="00A3451F" w:rsidRPr="008B418A" w:rsidRDefault="00A3451F" w:rsidP="008B418A">
      <w:pPr>
        <w:pStyle w:val="Heading1"/>
        <w:jc w:val="left"/>
        <w:rPr>
          <w:rStyle w:val="Strong"/>
          <w:rFonts w:ascii="Times New Roman" w:hAnsi="Times New Roman"/>
          <w:b w:val="0"/>
          <w:bCs w:val="0"/>
          <w:color w:val="auto"/>
          <w:sz w:val="24"/>
          <w:szCs w:val="24"/>
          <w:bdr w:val="none" w:sz="0" w:space="0" w:color="auto" w:frame="1"/>
          <w:shd w:val="clear" w:color="auto" w:fill="FFFFFF"/>
        </w:rPr>
      </w:pPr>
      <w:r w:rsidRPr="008B418A">
        <w:rPr>
          <w:rStyle w:val="Strong"/>
          <w:rFonts w:ascii="Times New Roman" w:hAnsi="Times New Roman"/>
          <w:b w:val="0"/>
          <w:bCs w:val="0"/>
          <w:color w:val="auto"/>
          <w:sz w:val="24"/>
          <w:szCs w:val="24"/>
          <w:bdr w:val="none" w:sz="0" w:space="0" w:color="auto" w:frame="1"/>
          <w:shd w:val="clear" w:color="auto" w:fill="FFFFFF"/>
        </w:rPr>
        <w:lastRenderedPageBreak/>
        <w:t>Quality assessment of studies included in the review using the Mixed Methods Appraisal Tool (MMAT)</w:t>
      </w:r>
    </w:p>
    <w:p w14:paraId="74BF1248" w14:textId="77777777" w:rsidR="008B418A" w:rsidRPr="008B418A" w:rsidRDefault="008B418A" w:rsidP="008B418A">
      <w:pPr>
        <w:rPr>
          <w:lang w:val="en-AU"/>
        </w:rPr>
      </w:pPr>
    </w:p>
    <w:tbl>
      <w:tblPr>
        <w:tblW w:w="9560" w:type="dxa"/>
        <w:tblLook w:val="04A0" w:firstRow="1" w:lastRow="0" w:firstColumn="1" w:lastColumn="0" w:noHBand="0" w:noVBand="1"/>
      </w:tblPr>
      <w:tblGrid>
        <w:gridCol w:w="1880"/>
        <w:gridCol w:w="960"/>
        <w:gridCol w:w="960"/>
        <w:gridCol w:w="960"/>
        <w:gridCol w:w="960"/>
        <w:gridCol w:w="960"/>
        <w:gridCol w:w="960"/>
        <w:gridCol w:w="960"/>
        <w:gridCol w:w="960"/>
      </w:tblGrid>
      <w:tr w:rsidR="00A3451F" w:rsidRPr="003738D2" w14:paraId="47487EEE" w14:textId="77777777" w:rsidTr="00A3451F">
        <w:trPr>
          <w:trHeight w:val="552"/>
        </w:trPr>
        <w:tc>
          <w:tcPr>
            <w:tcW w:w="1880" w:type="dxa"/>
            <w:tcBorders>
              <w:top w:val="single" w:sz="4" w:space="0" w:color="auto"/>
              <w:left w:val="single" w:sz="4" w:space="0" w:color="auto"/>
              <w:bottom w:val="single" w:sz="4" w:space="0" w:color="FFFFFF"/>
              <w:right w:val="single" w:sz="4" w:space="0" w:color="FFFFFF"/>
            </w:tcBorders>
            <w:shd w:val="clear" w:color="000000" w:fill="000000"/>
            <w:vAlign w:val="center"/>
            <w:hideMark/>
          </w:tcPr>
          <w:p w14:paraId="3A982AEC" w14:textId="77777777" w:rsidR="00A3451F" w:rsidRPr="003738D2" w:rsidRDefault="00A3451F" w:rsidP="00A3451F">
            <w:pPr>
              <w:spacing w:after="0" w:line="240" w:lineRule="auto"/>
              <w:jc w:val="center"/>
              <w:rPr>
                <w:rFonts w:ascii="Times New Roman" w:eastAsia="Times New Roman" w:hAnsi="Times New Roman" w:cs="Times New Roman"/>
                <w:color w:val="FFFFFF"/>
              </w:rPr>
            </w:pPr>
            <w:r w:rsidRPr="003738D2">
              <w:rPr>
                <w:rFonts w:ascii="Times New Roman" w:eastAsia="Times New Roman" w:hAnsi="Times New Roman" w:cs="Times New Roman"/>
                <w:color w:val="FFFFFF"/>
              </w:rPr>
              <w:t>Study</w:t>
            </w:r>
          </w:p>
        </w:tc>
        <w:tc>
          <w:tcPr>
            <w:tcW w:w="960" w:type="dxa"/>
            <w:tcBorders>
              <w:top w:val="single" w:sz="4" w:space="0" w:color="auto"/>
              <w:left w:val="single" w:sz="4" w:space="0" w:color="auto"/>
              <w:bottom w:val="single" w:sz="4" w:space="0" w:color="FFFFFF"/>
              <w:right w:val="single" w:sz="4" w:space="0" w:color="FFFFFF"/>
            </w:tcBorders>
            <w:shd w:val="clear" w:color="000000" w:fill="000000"/>
            <w:vAlign w:val="center"/>
            <w:hideMark/>
          </w:tcPr>
          <w:p w14:paraId="7AB36484" w14:textId="77777777" w:rsidR="00A3451F" w:rsidRPr="003738D2" w:rsidRDefault="00A3451F" w:rsidP="00A3451F">
            <w:pPr>
              <w:spacing w:after="0" w:line="240" w:lineRule="auto"/>
              <w:jc w:val="center"/>
              <w:rPr>
                <w:rFonts w:ascii="Times New Roman" w:eastAsia="Times New Roman" w:hAnsi="Times New Roman" w:cs="Times New Roman"/>
                <w:color w:val="FFFFFF"/>
              </w:rPr>
            </w:pPr>
            <w:r w:rsidRPr="003738D2">
              <w:rPr>
                <w:rFonts w:ascii="Times New Roman" w:eastAsia="Times New Roman" w:hAnsi="Times New Roman" w:cs="Times New Roman"/>
                <w:color w:val="FFFFFF"/>
              </w:rPr>
              <w:t>S1</w:t>
            </w:r>
          </w:p>
        </w:tc>
        <w:tc>
          <w:tcPr>
            <w:tcW w:w="960" w:type="dxa"/>
            <w:tcBorders>
              <w:top w:val="single" w:sz="4" w:space="0" w:color="auto"/>
              <w:left w:val="single" w:sz="4" w:space="0" w:color="auto"/>
              <w:bottom w:val="single" w:sz="4" w:space="0" w:color="FFFFFF"/>
              <w:right w:val="single" w:sz="4" w:space="0" w:color="FFFFFF"/>
            </w:tcBorders>
            <w:shd w:val="clear" w:color="000000" w:fill="000000"/>
            <w:vAlign w:val="center"/>
            <w:hideMark/>
          </w:tcPr>
          <w:p w14:paraId="4F24126A" w14:textId="77777777" w:rsidR="00A3451F" w:rsidRPr="003738D2" w:rsidRDefault="00A3451F" w:rsidP="00A3451F">
            <w:pPr>
              <w:spacing w:after="0" w:line="240" w:lineRule="auto"/>
              <w:jc w:val="center"/>
              <w:rPr>
                <w:rFonts w:ascii="Times New Roman" w:eastAsia="Times New Roman" w:hAnsi="Times New Roman" w:cs="Times New Roman"/>
                <w:color w:val="FFFFFF"/>
              </w:rPr>
            </w:pPr>
            <w:r w:rsidRPr="003738D2">
              <w:rPr>
                <w:rFonts w:ascii="Times New Roman" w:eastAsia="Times New Roman" w:hAnsi="Times New Roman" w:cs="Times New Roman"/>
                <w:color w:val="FFFFFF"/>
              </w:rPr>
              <w:t>S2</w:t>
            </w:r>
          </w:p>
        </w:tc>
        <w:tc>
          <w:tcPr>
            <w:tcW w:w="960" w:type="dxa"/>
            <w:tcBorders>
              <w:top w:val="single" w:sz="4" w:space="0" w:color="auto"/>
              <w:left w:val="single" w:sz="4" w:space="0" w:color="auto"/>
              <w:bottom w:val="single" w:sz="4" w:space="0" w:color="FFFFFF"/>
              <w:right w:val="single" w:sz="4" w:space="0" w:color="FFFFFF"/>
            </w:tcBorders>
            <w:shd w:val="clear" w:color="000000" w:fill="000000"/>
            <w:vAlign w:val="center"/>
            <w:hideMark/>
          </w:tcPr>
          <w:p w14:paraId="35E34D17" w14:textId="77777777" w:rsidR="00A3451F" w:rsidRPr="003738D2" w:rsidRDefault="00A3451F" w:rsidP="00A3451F">
            <w:pPr>
              <w:spacing w:after="0" w:line="240" w:lineRule="auto"/>
              <w:jc w:val="center"/>
              <w:rPr>
                <w:rFonts w:ascii="Times New Roman" w:eastAsia="Times New Roman" w:hAnsi="Times New Roman" w:cs="Times New Roman"/>
                <w:color w:val="FFFFFF"/>
              </w:rPr>
            </w:pPr>
            <w:r w:rsidRPr="003738D2">
              <w:rPr>
                <w:rFonts w:ascii="Times New Roman" w:eastAsia="Times New Roman" w:hAnsi="Times New Roman" w:cs="Times New Roman"/>
                <w:color w:val="FFFFFF"/>
              </w:rPr>
              <w:t>Q1</w:t>
            </w:r>
          </w:p>
        </w:tc>
        <w:tc>
          <w:tcPr>
            <w:tcW w:w="960" w:type="dxa"/>
            <w:tcBorders>
              <w:top w:val="single" w:sz="4" w:space="0" w:color="auto"/>
              <w:left w:val="single" w:sz="4" w:space="0" w:color="auto"/>
              <w:bottom w:val="single" w:sz="4" w:space="0" w:color="FFFFFF"/>
              <w:right w:val="single" w:sz="4" w:space="0" w:color="FFFFFF"/>
            </w:tcBorders>
            <w:shd w:val="clear" w:color="000000" w:fill="000000"/>
            <w:vAlign w:val="center"/>
            <w:hideMark/>
          </w:tcPr>
          <w:p w14:paraId="6C114A5D" w14:textId="77777777" w:rsidR="00A3451F" w:rsidRPr="003738D2" w:rsidRDefault="00A3451F" w:rsidP="00A3451F">
            <w:pPr>
              <w:spacing w:after="0" w:line="240" w:lineRule="auto"/>
              <w:jc w:val="center"/>
              <w:rPr>
                <w:rFonts w:ascii="Times New Roman" w:eastAsia="Times New Roman" w:hAnsi="Times New Roman" w:cs="Times New Roman"/>
                <w:color w:val="FFFFFF"/>
              </w:rPr>
            </w:pPr>
            <w:r w:rsidRPr="003738D2">
              <w:rPr>
                <w:rFonts w:ascii="Times New Roman" w:eastAsia="Times New Roman" w:hAnsi="Times New Roman" w:cs="Times New Roman"/>
                <w:color w:val="FFFFFF"/>
              </w:rPr>
              <w:t>Q2</w:t>
            </w:r>
          </w:p>
        </w:tc>
        <w:tc>
          <w:tcPr>
            <w:tcW w:w="960" w:type="dxa"/>
            <w:tcBorders>
              <w:top w:val="single" w:sz="4" w:space="0" w:color="auto"/>
              <w:left w:val="single" w:sz="4" w:space="0" w:color="auto"/>
              <w:bottom w:val="single" w:sz="4" w:space="0" w:color="FFFFFF"/>
              <w:right w:val="single" w:sz="4" w:space="0" w:color="FFFFFF"/>
            </w:tcBorders>
            <w:shd w:val="clear" w:color="000000" w:fill="000000"/>
            <w:vAlign w:val="center"/>
            <w:hideMark/>
          </w:tcPr>
          <w:p w14:paraId="6E5EB7E9" w14:textId="77777777" w:rsidR="00A3451F" w:rsidRPr="003738D2" w:rsidRDefault="00A3451F" w:rsidP="00A3451F">
            <w:pPr>
              <w:spacing w:after="0" w:line="240" w:lineRule="auto"/>
              <w:jc w:val="center"/>
              <w:rPr>
                <w:rFonts w:ascii="Times New Roman" w:eastAsia="Times New Roman" w:hAnsi="Times New Roman" w:cs="Times New Roman"/>
                <w:color w:val="FFFFFF"/>
              </w:rPr>
            </w:pPr>
            <w:r w:rsidRPr="003738D2">
              <w:rPr>
                <w:rFonts w:ascii="Times New Roman" w:eastAsia="Times New Roman" w:hAnsi="Times New Roman" w:cs="Times New Roman"/>
                <w:color w:val="FFFFFF"/>
              </w:rPr>
              <w:t>Q3</w:t>
            </w:r>
          </w:p>
        </w:tc>
        <w:tc>
          <w:tcPr>
            <w:tcW w:w="960" w:type="dxa"/>
            <w:tcBorders>
              <w:top w:val="single" w:sz="4" w:space="0" w:color="auto"/>
              <w:left w:val="single" w:sz="4" w:space="0" w:color="auto"/>
              <w:bottom w:val="single" w:sz="4" w:space="0" w:color="FFFFFF"/>
              <w:right w:val="single" w:sz="4" w:space="0" w:color="FFFFFF"/>
            </w:tcBorders>
            <w:shd w:val="clear" w:color="000000" w:fill="000000"/>
            <w:vAlign w:val="center"/>
            <w:hideMark/>
          </w:tcPr>
          <w:p w14:paraId="42C255AA" w14:textId="77777777" w:rsidR="00A3451F" w:rsidRPr="003738D2" w:rsidRDefault="00A3451F" w:rsidP="00A3451F">
            <w:pPr>
              <w:spacing w:after="0" w:line="240" w:lineRule="auto"/>
              <w:jc w:val="center"/>
              <w:rPr>
                <w:rFonts w:ascii="Times New Roman" w:eastAsia="Times New Roman" w:hAnsi="Times New Roman" w:cs="Times New Roman"/>
                <w:color w:val="FFFFFF"/>
              </w:rPr>
            </w:pPr>
            <w:r w:rsidRPr="003738D2">
              <w:rPr>
                <w:rFonts w:ascii="Times New Roman" w:eastAsia="Times New Roman" w:hAnsi="Times New Roman" w:cs="Times New Roman"/>
                <w:color w:val="FFFFFF"/>
              </w:rPr>
              <w:t>Q4</w:t>
            </w:r>
          </w:p>
        </w:tc>
        <w:tc>
          <w:tcPr>
            <w:tcW w:w="960" w:type="dxa"/>
            <w:tcBorders>
              <w:top w:val="single" w:sz="4" w:space="0" w:color="auto"/>
              <w:left w:val="single" w:sz="4" w:space="0" w:color="auto"/>
              <w:bottom w:val="single" w:sz="4" w:space="0" w:color="FFFFFF"/>
              <w:right w:val="single" w:sz="4" w:space="0" w:color="FFFFFF"/>
            </w:tcBorders>
            <w:shd w:val="clear" w:color="000000" w:fill="000000"/>
            <w:vAlign w:val="center"/>
            <w:hideMark/>
          </w:tcPr>
          <w:p w14:paraId="345D2384" w14:textId="77777777" w:rsidR="00A3451F" w:rsidRPr="003738D2" w:rsidRDefault="00A3451F" w:rsidP="00A3451F">
            <w:pPr>
              <w:spacing w:after="0" w:line="240" w:lineRule="auto"/>
              <w:jc w:val="center"/>
              <w:rPr>
                <w:rFonts w:ascii="Times New Roman" w:eastAsia="Times New Roman" w:hAnsi="Times New Roman" w:cs="Times New Roman"/>
                <w:color w:val="FFFFFF"/>
              </w:rPr>
            </w:pPr>
            <w:r w:rsidRPr="003738D2">
              <w:rPr>
                <w:rFonts w:ascii="Times New Roman" w:eastAsia="Times New Roman" w:hAnsi="Times New Roman" w:cs="Times New Roman"/>
                <w:color w:val="FFFFFF"/>
              </w:rPr>
              <w:t>Q5</w:t>
            </w:r>
          </w:p>
        </w:tc>
        <w:tc>
          <w:tcPr>
            <w:tcW w:w="960" w:type="dxa"/>
            <w:tcBorders>
              <w:top w:val="single" w:sz="4" w:space="0" w:color="auto"/>
              <w:left w:val="single" w:sz="4" w:space="0" w:color="auto"/>
              <w:bottom w:val="single" w:sz="4" w:space="0" w:color="FFFFFF"/>
              <w:right w:val="single" w:sz="4" w:space="0" w:color="FFFFFF"/>
            </w:tcBorders>
            <w:shd w:val="clear" w:color="000000" w:fill="000000"/>
            <w:vAlign w:val="center"/>
            <w:hideMark/>
          </w:tcPr>
          <w:p w14:paraId="742840BD" w14:textId="77777777" w:rsidR="00A3451F" w:rsidRPr="003738D2" w:rsidRDefault="00A3451F" w:rsidP="00A3451F">
            <w:pPr>
              <w:spacing w:after="0" w:line="240" w:lineRule="auto"/>
              <w:jc w:val="center"/>
              <w:rPr>
                <w:rFonts w:ascii="Times New Roman" w:eastAsia="Times New Roman" w:hAnsi="Times New Roman" w:cs="Times New Roman"/>
                <w:color w:val="FFFFFF"/>
              </w:rPr>
            </w:pPr>
            <w:r w:rsidRPr="003738D2">
              <w:rPr>
                <w:rFonts w:ascii="Times New Roman" w:eastAsia="Times New Roman" w:hAnsi="Times New Roman" w:cs="Times New Roman"/>
                <w:color w:val="FFFFFF"/>
              </w:rPr>
              <w:t>MMAT Scoring</w:t>
            </w:r>
          </w:p>
        </w:tc>
      </w:tr>
      <w:tr w:rsidR="00A3451F" w:rsidRPr="003738D2" w14:paraId="30F8DE59" w14:textId="77777777" w:rsidTr="00A3451F">
        <w:trPr>
          <w:trHeight w:val="288"/>
        </w:trPr>
        <w:tc>
          <w:tcPr>
            <w:tcW w:w="9560" w:type="dxa"/>
            <w:gridSpan w:val="9"/>
            <w:tcBorders>
              <w:top w:val="single" w:sz="4" w:space="0" w:color="FFFFFF"/>
              <w:left w:val="single" w:sz="4" w:space="0" w:color="auto"/>
              <w:bottom w:val="single" w:sz="4" w:space="0" w:color="auto"/>
              <w:right w:val="nil"/>
            </w:tcBorders>
            <w:shd w:val="clear" w:color="000000" w:fill="000000"/>
            <w:vAlign w:val="center"/>
            <w:hideMark/>
          </w:tcPr>
          <w:p w14:paraId="433A5C6F" w14:textId="77777777" w:rsidR="00A3451F" w:rsidRPr="003738D2" w:rsidRDefault="00A3451F" w:rsidP="00A3451F">
            <w:pPr>
              <w:spacing w:after="0" w:line="240" w:lineRule="auto"/>
              <w:jc w:val="center"/>
              <w:rPr>
                <w:rFonts w:ascii="Times New Roman" w:eastAsia="Times New Roman" w:hAnsi="Times New Roman" w:cs="Times New Roman"/>
                <w:color w:val="FFFFFF"/>
              </w:rPr>
            </w:pPr>
            <w:r w:rsidRPr="003738D2">
              <w:rPr>
                <w:rFonts w:ascii="Times New Roman" w:eastAsia="Times New Roman" w:hAnsi="Times New Roman" w:cs="Times New Roman"/>
                <w:color w:val="FFFFFF"/>
              </w:rPr>
              <w:t>Qualitative</w:t>
            </w:r>
          </w:p>
        </w:tc>
      </w:tr>
      <w:tr w:rsidR="00A3451F" w:rsidRPr="003738D2" w14:paraId="06C3D643" w14:textId="77777777" w:rsidTr="00A3451F">
        <w:trPr>
          <w:trHeight w:val="288"/>
        </w:trPr>
        <w:tc>
          <w:tcPr>
            <w:tcW w:w="1880" w:type="dxa"/>
            <w:tcBorders>
              <w:top w:val="nil"/>
              <w:left w:val="single" w:sz="4" w:space="0" w:color="auto"/>
              <w:bottom w:val="single" w:sz="4" w:space="0" w:color="auto"/>
              <w:right w:val="single" w:sz="4" w:space="0" w:color="auto"/>
            </w:tcBorders>
            <w:shd w:val="clear" w:color="D9D9D9" w:fill="FFFFFF"/>
            <w:vAlign w:val="center"/>
            <w:hideMark/>
          </w:tcPr>
          <w:p w14:paraId="5676D5DF" w14:textId="77777777" w:rsidR="00A3451F" w:rsidRPr="003738D2" w:rsidRDefault="00A3451F" w:rsidP="00A3451F">
            <w:pPr>
              <w:spacing w:after="0" w:line="240" w:lineRule="auto"/>
              <w:rPr>
                <w:rFonts w:ascii="Times New Roman" w:eastAsia="Times New Roman" w:hAnsi="Times New Roman" w:cs="Times New Roman"/>
              </w:rPr>
            </w:pPr>
            <w:r w:rsidRPr="003738D2">
              <w:rPr>
                <w:rFonts w:ascii="Times New Roman" w:eastAsia="Times New Roman" w:hAnsi="Times New Roman" w:cs="Times New Roman"/>
              </w:rPr>
              <w:t>Pals et al. (2021)</w:t>
            </w:r>
          </w:p>
        </w:tc>
        <w:tc>
          <w:tcPr>
            <w:tcW w:w="960" w:type="dxa"/>
            <w:tcBorders>
              <w:top w:val="nil"/>
              <w:left w:val="nil"/>
              <w:bottom w:val="single" w:sz="4" w:space="0" w:color="auto"/>
              <w:right w:val="single" w:sz="4" w:space="0" w:color="auto"/>
            </w:tcBorders>
            <w:shd w:val="clear" w:color="000000" w:fill="FFFFFF"/>
            <w:noWrap/>
            <w:vAlign w:val="center"/>
            <w:hideMark/>
          </w:tcPr>
          <w:p w14:paraId="27F7A82D"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2FB89D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6E489A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8817F2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AF7801D"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3FAB1ED"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3889F53"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B54FEE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23898F5F" w14:textId="77777777" w:rsidTr="00A3451F">
        <w:trPr>
          <w:trHeight w:val="552"/>
        </w:trPr>
        <w:tc>
          <w:tcPr>
            <w:tcW w:w="1880" w:type="dxa"/>
            <w:tcBorders>
              <w:top w:val="nil"/>
              <w:left w:val="single" w:sz="4" w:space="0" w:color="auto"/>
              <w:bottom w:val="single" w:sz="4" w:space="0" w:color="auto"/>
              <w:right w:val="single" w:sz="4" w:space="0" w:color="auto"/>
            </w:tcBorders>
            <w:shd w:val="clear" w:color="D9D9D9" w:fill="FFFFFF"/>
            <w:vAlign w:val="center"/>
            <w:hideMark/>
          </w:tcPr>
          <w:p w14:paraId="21FF8303" w14:textId="77777777" w:rsidR="00A3451F" w:rsidRPr="003738D2" w:rsidRDefault="00A3451F" w:rsidP="00A3451F">
            <w:pPr>
              <w:spacing w:after="0" w:line="240" w:lineRule="auto"/>
              <w:rPr>
                <w:rFonts w:ascii="Times New Roman" w:eastAsia="Times New Roman" w:hAnsi="Times New Roman" w:cs="Times New Roman"/>
                <w:color w:val="000000"/>
              </w:rPr>
            </w:pPr>
            <w:proofErr w:type="spellStart"/>
            <w:r w:rsidRPr="003738D2">
              <w:rPr>
                <w:rFonts w:ascii="Times New Roman" w:eastAsia="Times New Roman" w:hAnsi="Times New Roman" w:cs="Times New Roman"/>
                <w:color w:val="000000"/>
              </w:rPr>
              <w:t>Fornasini</w:t>
            </w:r>
            <w:proofErr w:type="spellEnd"/>
            <w:r w:rsidRPr="003738D2">
              <w:rPr>
                <w:rFonts w:ascii="Times New Roman" w:eastAsia="Times New Roman" w:hAnsi="Times New Roman" w:cs="Times New Roman"/>
                <w:color w:val="000000"/>
              </w:rPr>
              <w:t xml:space="preserve"> et al. (2020)</w:t>
            </w:r>
          </w:p>
        </w:tc>
        <w:tc>
          <w:tcPr>
            <w:tcW w:w="960" w:type="dxa"/>
            <w:tcBorders>
              <w:top w:val="nil"/>
              <w:left w:val="nil"/>
              <w:bottom w:val="single" w:sz="4" w:space="0" w:color="auto"/>
              <w:right w:val="single" w:sz="4" w:space="0" w:color="auto"/>
            </w:tcBorders>
            <w:shd w:val="clear" w:color="000000" w:fill="FFFFFF"/>
            <w:noWrap/>
            <w:vAlign w:val="center"/>
            <w:hideMark/>
          </w:tcPr>
          <w:p w14:paraId="6251C62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62CC67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EC7022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Can't tell</w:t>
            </w:r>
          </w:p>
        </w:tc>
        <w:tc>
          <w:tcPr>
            <w:tcW w:w="960" w:type="dxa"/>
            <w:tcBorders>
              <w:top w:val="nil"/>
              <w:left w:val="nil"/>
              <w:bottom w:val="single" w:sz="4" w:space="0" w:color="auto"/>
              <w:right w:val="single" w:sz="4" w:space="0" w:color="auto"/>
            </w:tcBorders>
            <w:shd w:val="clear" w:color="000000" w:fill="FFFFFF"/>
            <w:noWrap/>
            <w:vAlign w:val="center"/>
            <w:hideMark/>
          </w:tcPr>
          <w:p w14:paraId="23AA3EC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5362883"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9BCFE7C"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27BAD2C"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DAF277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4</w:t>
            </w:r>
          </w:p>
        </w:tc>
      </w:tr>
      <w:tr w:rsidR="00A3451F" w:rsidRPr="003738D2" w14:paraId="438911F9" w14:textId="77777777" w:rsidTr="00A3451F">
        <w:trPr>
          <w:trHeight w:val="288"/>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6F4DEE26"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Strand et al. (2019)</w:t>
            </w:r>
          </w:p>
        </w:tc>
        <w:tc>
          <w:tcPr>
            <w:tcW w:w="960" w:type="dxa"/>
            <w:tcBorders>
              <w:top w:val="nil"/>
              <w:left w:val="nil"/>
              <w:bottom w:val="single" w:sz="4" w:space="0" w:color="auto"/>
              <w:right w:val="single" w:sz="4" w:space="0" w:color="auto"/>
            </w:tcBorders>
            <w:shd w:val="clear" w:color="000000" w:fill="FFFFFF"/>
            <w:noWrap/>
            <w:vAlign w:val="center"/>
            <w:hideMark/>
          </w:tcPr>
          <w:p w14:paraId="1BB6225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54F304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9FCE0A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5422E1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6F0267D"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601715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065C79D"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BA77D9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4397F198"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7C834DB4"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Ramchandani et al. (2019)</w:t>
            </w:r>
          </w:p>
        </w:tc>
        <w:tc>
          <w:tcPr>
            <w:tcW w:w="960" w:type="dxa"/>
            <w:tcBorders>
              <w:top w:val="nil"/>
              <w:left w:val="nil"/>
              <w:bottom w:val="single" w:sz="4" w:space="0" w:color="auto"/>
              <w:right w:val="single" w:sz="4" w:space="0" w:color="auto"/>
            </w:tcBorders>
            <w:shd w:val="clear" w:color="000000" w:fill="FFFFFF"/>
            <w:noWrap/>
            <w:vAlign w:val="center"/>
            <w:hideMark/>
          </w:tcPr>
          <w:p w14:paraId="5448E0D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AE641B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E72F5D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B4F4C4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C2EC2C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8F1E9A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39CDA4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36F658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41CEB340" w14:textId="77777777" w:rsidTr="00A3451F">
        <w:trPr>
          <w:trHeight w:val="288"/>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371C3B79"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Tuohy et al. (2019)</w:t>
            </w:r>
          </w:p>
        </w:tc>
        <w:tc>
          <w:tcPr>
            <w:tcW w:w="960" w:type="dxa"/>
            <w:tcBorders>
              <w:top w:val="nil"/>
              <w:left w:val="nil"/>
              <w:bottom w:val="single" w:sz="4" w:space="0" w:color="auto"/>
              <w:right w:val="single" w:sz="4" w:space="0" w:color="auto"/>
            </w:tcBorders>
            <w:shd w:val="clear" w:color="000000" w:fill="FFFFFF"/>
            <w:noWrap/>
            <w:vAlign w:val="center"/>
            <w:hideMark/>
          </w:tcPr>
          <w:p w14:paraId="51224FF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C62D41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66EEE3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8B488F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0F8652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44D135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BEC7ED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ACC11A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1BD92C9E"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31BF67D5"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Overgaard et al. (2020)</w:t>
            </w:r>
          </w:p>
        </w:tc>
        <w:tc>
          <w:tcPr>
            <w:tcW w:w="960" w:type="dxa"/>
            <w:tcBorders>
              <w:top w:val="nil"/>
              <w:left w:val="nil"/>
              <w:bottom w:val="single" w:sz="4" w:space="0" w:color="auto"/>
              <w:right w:val="single" w:sz="4" w:space="0" w:color="auto"/>
            </w:tcBorders>
            <w:shd w:val="clear" w:color="000000" w:fill="FFFFFF"/>
            <w:noWrap/>
            <w:vAlign w:val="center"/>
            <w:hideMark/>
          </w:tcPr>
          <w:p w14:paraId="16FF181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34C0FA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801900D"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F000B6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FC24F9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C7490F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EEA8BF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708E8D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5A808C61" w14:textId="77777777" w:rsidTr="00A3451F">
        <w:trPr>
          <w:trHeight w:val="288"/>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759158D3"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Chiang et al. (2020)</w:t>
            </w:r>
          </w:p>
        </w:tc>
        <w:tc>
          <w:tcPr>
            <w:tcW w:w="960" w:type="dxa"/>
            <w:tcBorders>
              <w:top w:val="nil"/>
              <w:left w:val="nil"/>
              <w:bottom w:val="single" w:sz="4" w:space="0" w:color="auto"/>
              <w:right w:val="single" w:sz="4" w:space="0" w:color="auto"/>
            </w:tcBorders>
            <w:shd w:val="clear" w:color="000000" w:fill="FFFFFF"/>
            <w:noWrap/>
            <w:vAlign w:val="center"/>
            <w:hideMark/>
          </w:tcPr>
          <w:p w14:paraId="6409960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ECD82A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D1A210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E71D3A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FD1536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C7A91C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53771E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B1AB43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652B8FE8"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10963C62"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Sullivan-</w:t>
            </w:r>
            <w:proofErr w:type="spellStart"/>
            <w:r w:rsidRPr="003738D2">
              <w:rPr>
                <w:rFonts w:ascii="Times New Roman" w:eastAsia="Times New Roman" w:hAnsi="Times New Roman" w:cs="Times New Roman"/>
                <w:color w:val="000000"/>
              </w:rPr>
              <w:t>Bolyai</w:t>
            </w:r>
            <w:proofErr w:type="spellEnd"/>
            <w:r w:rsidRPr="003738D2">
              <w:rPr>
                <w:rFonts w:ascii="Times New Roman" w:eastAsia="Times New Roman" w:hAnsi="Times New Roman" w:cs="Times New Roman"/>
                <w:color w:val="000000"/>
              </w:rPr>
              <w:t xml:space="preserve"> et al. (2014)</w:t>
            </w:r>
          </w:p>
        </w:tc>
        <w:tc>
          <w:tcPr>
            <w:tcW w:w="960" w:type="dxa"/>
            <w:tcBorders>
              <w:top w:val="nil"/>
              <w:left w:val="nil"/>
              <w:bottom w:val="single" w:sz="4" w:space="0" w:color="auto"/>
              <w:right w:val="single" w:sz="4" w:space="0" w:color="auto"/>
            </w:tcBorders>
            <w:shd w:val="clear" w:color="000000" w:fill="FFFFFF"/>
            <w:noWrap/>
            <w:vAlign w:val="center"/>
            <w:hideMark/>
          </w:tcPr>
          <w:p w14:paraId="6E97389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A62F38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124CFC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C43709C"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2440BC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Can't tell</w:t>
            </w:r>
          </w:p>
        </w:tc>
        <w:tc>
          <w:tcPr>
            <w:tcW w:w="960" w:type="dxa"/>
            <w:tcBorders>
              <w:top w:val="nil"/>
              <w:left w:val="nil"/>
              <w:bottom w:val="single" w:sz="4" w:space="0" w:color="auto"/>
              <w:right w:val="single" w:sz="4" w:space="0" w:color="auto"/>
            </w:tcBorders>
            <w:shd w:val="clear" w:color="000000" w:fill="FFFFFF"/>
            <w:noWrap/>
            <w:vAlign w:val="center"/>
            <w:hideMark/>
          </w:tcPr>
          <w:p w14:paraId="4784C77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Can't tell</w:t>
            </w:r>
          </w:p>
        </w:tc>
        <w:tc>
          <w:tcPr>
            <w:tcW w:w="960" w:type="dxa"/>
            <w:tcBorders>
              <w:top w:val="nil"/>
              <w:left w:val="nil"/>
              <w:bottom w:val="single" w:sz="4" w:space="0" w:color="auto"/>
              <w:right w:val="single" w:sz="4" w:space="0" w:color="auto"/>
            </w:tcBorders>
            <w:shd w:val="clear" w:color="000000" w:fill="FFFFFF"/>
            <w:noWrap/>
            <w:vAlign w:val="center"/>
            <w:hideMark/>
          </w:tcPr>
          <w:p w14:paraId="4BE49823"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BAD5F3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3</w:t>
            </w:r>
          </w:p>
        </w:tc>
      </w:tr>
      <w:tr w:rsidR="00A3451F" w:rsidRPr="003738D2" w14:paraId="33C0A349"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533CB4EF"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Hanna and Hansen (2020)</w:t>
            </w:r>
          </w:p>
        </w:tc>
        <w:tc>
          <w:tcPr>
            <w:tcW w:w="960" w:type="dxa"/>
            <w:tcBorders>
              <w:top w:val="nil"/>
              <w:left w:val="nil"/>
              <w:bottom w:val="single" w:sz="4" w:space="0" w:color="auto"/>
              <w:right w:val="single" w:sz="4" w:space="0" w:color="auto"/>
            </w:tcBorders>
            <w:shd w:val="clear" w:color="000000" w:fill="FFFFFF"/>
            <w:noWrap/>
            <w:vAlign w:val="center"/>
            <w:hideMark/>
          </w:tcPr>
          <w:p w14:paraId="5AF6261D"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02118F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0C70A2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EDC646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803FFFD"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C8039A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E30334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A2BF77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7CA8DD40"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0044FD51" w14:textId="77777777" w:rsidR="00A3451F" w:rsidRPr="003738D2" w:rsidRDefault="00A3451F" w:rsidP="00A3451F">
            <w:pPr>
              <w:spacing w:after="0" w:line="240" w:lineRule="auto"/>
              <w:rPr>
                <w:rFonts w:ascii="Times New Roman" w:eastAsia="Times New Roman" w:hAnsi="Times New Roman" w:cs="Times New Roman"/>
                <w:color w:val="000000"/>
              </w:rPr>
            </w:pPr>
            <w:proofErr w:type="spellStart"/>
            <w:r w:rsidRPr="003738D2">
              <w:rPr>
                <w:rFonts w:ascii="Times New Roman" w:eastAsia="Times New Roman" w:hAnsi="Times New Roman" w:cs="Times New Roman"/>
                <w:color w:val="000000"/>
              </w:rPr>
              <w:t>Castensøe</w:t>
            </w:r>
            <w:proofErr w:type="spellEnd"/>
            <w:r w:rsidRPr="003738D2">
              <w:rPr>
                <w:rFonts w:ascii="Times New Roman" w:eastAsia="Times New Roman" w:hAnsi="Times New Roman" w:cs="Times New Roman"/>
                <w:color w:val="000000"/>
              </w:rPr>
              <w:t>‐Seidenfaden et al. (2017)</w:t>
            </w:r>
          </w:p>
        </w:tc>
        <w:tc>
          <w:tcPr>
            <w:tcW w:w="960" w:type="dxa"/>
            <w:tcBorders>
              <w:top w:val="nil"/>
              <w:left w:val="nil"/>
              <w:bottom w:val="single" w:sz="4" w:space="0" w:color="auto"/>
              <w:right w:val="single" w:sz="4" w:space="0" w:color="auto"/>
            </w:tcBorders>
            <w:shd w:val="clear" w:color="000000" w:fill="FFFFFF"/>
            <w:noWrap/>
            <w:vAlign w:val="center"/>
            <w:hideMark/>
          </w:tcPr>
          <w:p w14:paraId="71B6BF13"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ACD340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D5145E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1F3C7EC"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0497F4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EA498C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B85664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Can't tell</w:t>
            </w:r>
          </w:p>
        </w:tc>
        <w:tc>
          <w:tcPr>
            <w:tcW w:w="960" w:type="dxa"/>
            <w:tcBorders>
              <w:top w:val="nil"/>
              <w:left w:val="nil"/>
              <w:bottom w:val="single" w:sz="4" w:space="0" w:color="auto"/>
              <w:right w:val="single" w:sz="4" w:space="0" w:color="auto"/>
            </w:tcBorders>
            <w:shd w:val="clear" w:color="000000" w:fill="FFFFFF"/>
            <w:noWrap/>
            <w:vAlign w:val="center"/>
            <w:hideMark/>
          </w:tcPr>
          <w:p w14:paraId="67B0974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4</w:t>
            </w:r>
          </w:p>
        </w:tc>
      </w:tr>
      <w:tr w:rsidR="00A3451F" w:rsidRPr="003738D2" w14:paraId="0C167D14" w14:textId="77777777" w:rsidTr="00A3451F">
        <w:trPr>
          <w:trHeight w:val="288"/>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753CEB9D" w14:textId="77777777" w:rsidR="00A3451F" w:rsidRPr="003738D2" w:rsidRDefault="00A3451F" w:rsidP="00A3451F">
            <w:pPr>
              <w:spacing w:after="0" w:line="240" w:lineRule="auto"/>
              <w:rPr>
                <w:rFonts w:ascii="Times New Roman" w:eastAsia="Times New Roman" w:hAnsi="Times New Roman" w:cs="Times New Roman"/>
                <w:color w:val="000000"/>
              </w:rPr>
            </w:pPr>
            <w:proofErr w:type="spellStart"/>
            <w:r w:rsidRPr="003738D2">
              <w:rPr>
                <w:rFonts w:ascii="Times New Roman" w:eastAsia="Times New Roman" w:hAnsi="Times New Roman" w:cs="Times New Roman"/>
                <w:color w:val="000000"/>
              </w:rPr>
              <w:t>Bekker</w:t>
            </w:r>
            <w:proofErr w:type="spellEnd"/>
            <w:r w:rsidRPr="003738D2">
              <w:rPr>
                <w:rFonts w:ascii="Times New Roman" w:eastAsia="Times New Roman" w:hAnsi="Times New Roman" w:cs="Times New Roman"/>
                <w:color w:val="000000"/>
              </w:rPr>
              <w:t xml:space="preserve"> et al. (2019)</w:t>
            </w:r>
          </w:p>
        </w:tc>
        <w:tc>
          <w:tcPr>
            <w:tcW w:w="960" w:type="dxa"/>
            <w:tcBorders>
              <w:top w:val="nil"/>
              <w:left w:val="nil"/>
              <w:bottom w:val="single" w:sz="4" w:space="0" w:color="auto"/>
              <w:right w:val="single" w:sz="4" w:space="0" w:color="auto"/>
            </w:tcBorders>
            <w:shd w:val="clear" w:color="000000" w:fill="FFFFFF"/>
            <w:noWrap/>
            <w:vAlign w:val="center"/>
            <w:hideMark/>
          </w:tcPr>
          <w:p w14:paraId="3D27E08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DDE0DBC"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AC1CBF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7B9FD4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53631A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B1BE1F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7B84B6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4304D6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2C4D0BBB"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55C92A20" w14:textId="77777777" w:rsidR="00A3451F" w:rsidRPr="003738D2" w:rsidRDefault="00A3451F" w:rsidP="00A3451F">
            <w:pPr>
              <w:spacing w:after="0" w:line="240" w:lineRule="auto"/>
              <w:rPr>
                <w:rFonts w:ascii="Times New Roman" w:eastAsia="Times New Roman" w:hAnsi="Times New Roman" w:cs="Times New Roman"/>
                <w:color w:val="000000"/>
              </w:rPr>
            </w:pPr>
            <w:proofErr w:type="spellStart"/>
            <w:r w:rsidRPr="003738D2">
              <w:rPr>
                <w:rFonts w:ascii="Times New Roman" w:eastAsia="Times New Roman" w:hAnsi="Times New Roman" w:cs="Times New Roman"/>
                <w:color w:val="000000"/>
              </w:rPr>
              <w:t>Smaldone</w:t>
            </w:r>
            <w:proofErr w:type="spellEnd"/>
            <w:r w:rsidRPr="003738D2">
              <w:rPr>
                <w:rFonts w:ascii="Times New Roman" w:eastAsia="Times New Roman" w:hAnsi="Times New Roman" w:cs="Times New Roman"/>
                <w:color w:val="000000"/>
              </w:rPr>
              <w:t xml:space="preserve"> and </w:t>
            </w:r>
            <w:proofErr w:type="spellStart"/>
            <w:r w:rsidRPr="003738D2">
              <w:rPr>
                <w:rFonts w:ascii="Times New Roman" w:eastAsia="Times New Roman" w:hAnsi="Times New Roman" w:cs="Times New Roman"/>
                <w:color w:val="000000"/>
              </w:rPr>
              <w:t>Ritholz</w:t>
            </w:r>
            <w:proofErr w:type="spellEnd"/>
            <w:r w:rsidRPr="003738D2">
              <w:rPr>
                <w:rFonts w:ascii="Times New Roman" w:eastAsia="Times New Roman" w:hAnsi="Times New Roman" w:cs="Times New Roman"/>
                <w:color w:val="000000"/>
              </w:rPr>
              <w:t xml:space="preserve"> (2011)</w:t>
            </w:r>
          </w:p>
        </w:tc>
        <w:tc>
          <w:tcPr>
            <w:tcW w:w="960" w:type="dxa"/>
            <w:tcBorders>
              <w:top w:val="nil"/>
              <w:left w:val="nil"/>
              <w:bottom w:val="single" w:sz="4" w:space="0" w:color="auto"/>
              <w:right w:val="single" w:sz="4" w:space="0" w:color="auto"/>
            </w:tcBorders>
            <w:shd w:val="clear" w:color="000000" w:fill="FFFFFF"/>
            <w:noWrap/>
            <w:vAlign w:val="center"/>
            <w:hideMark/>
          </w:tcPr>
          <w:p w14:paraId="216200D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7C8061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F9D5D3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30EEDA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EC059F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4473B7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Can't tell</w:t>
            </w:r>
          </w:p>
        </w:tc>
        <w:tc>
          <w:tcPr>
            <w:tcW w:w="960" w:type="dxa"/>
            <w:tcBorders>
              <w:top w:val="nil"/>
              <w:left w:val="nil"/>
              <w:bottom w:val="single" w:sz="4" w:space="0" w:color="auto"/>
              <w:right w:val="single" w:sz="4" w:space="0" w:color="auto"/>
            </w:tcBorders>
            <w:shd w:val="clear" w:color="000000" w:fill="FFFFFF"/>
            <w:noWrap/>
            <w:vAlign w:val="center"/>
            <w:hideMark/>
          </w:tcPr>
          <w:p w14:paraId="0BC0C73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DA7E01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4</w:t>
            </w:r>
          </w:p>
        </w:tc>
      </w:tr>
      <w:tr w:rsidR="00A3451F" w:rsidRPr="003738D2" w14:paraId="564E1C7E"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22C7C719" w14:textId="77777777" w:rsidR="00A3451F" w:rsidRPr="003738D2" w:rsidRDefault="00A3451F" w:rsidP="00A3451F">
            <w:pPr>
              <w:spacing w:after="0" w:line="240" w:lineRule="auto"/>
              <w:rPr>
                <w:rFonts w:ascii="Times New Roman" w:eastAsia="Times New Roman" w:hAnsi="Times New Roman" w:cs="Times New Roman"/>
                <w:color w:val="000000"/>
              </w:rPr>
            </w:pPr>
            <w:proofErr w:type="spellStart"/>
            <w:r w:rsidRPr="003738D2">
              <w:rPr>
                <w:rFonts w:ascii="Times New Roman" w:eastAsia="Times New Roman" w:hAnsi="Times New Roman" w:cs="Times New Roman"/>
                <w:color w:val="000000"/>
              </w:rPr>
              <w:t>Sparud</w:t>
            </w:r>
            <w:proofErr w:type="spellEnd"/>
            <w:r w:rsidRPr="003738D2">
              <w:rPr>
                <w:rFonts w:ascii="Times New Roman" w:eastAsia="Times New Roman" w:hAnsi="Times New Roman" w:cs="Times New Roman"/>
                <w:color w:val="000000"/>
              </w:rPr>
              <w:t>-Lundin et al. (2010)</w:t>
            </w:r>
          </w:p>
        </w:tc>
        <w:tc>
          <w:tcPr>
            <w:tcW w:w="960" w:type="dxa"/>
            <w:tcBorders>
              <w:top w:val="nil"/>
              <w:left w:val="nil"/>
              <w:bottom w:val="single" w:sz="4" w:space="0" w:color="auto"/>
              <w:right w:val="single" w:sz="4" w:space="0" w:color="auto"/>
            </w:tcBorders>
            <w:shd w:val="clear" w:color="000000" w:fill="FFFFFF"/>
            <w:noWrap/>
            <w:vAlign w:val="center"/>
            <w:hideMark/>
          </w:tcPr>
          <w:p w14:paraId="652DCC7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909EEE3"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D1E456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D58FFB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A5803F3"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D9C58A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20183D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F2B970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695F55E3" w14:textId="77777777" w:rsidTr="00A3451F">
        <w:trPr>
          <w:trHeight w:val="288"/>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0DA80104"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Holtz et al. (2020)</w:t>
            </w:r>
          </w:p>
        </w:tc>
        <w:tc>
          <w:tcPr>
            <w:tcW w:w="960" w:type="dxa"/>
            <w:tcBorders>
              <w:top w:val="nil"/>
              <w:left w:val="nil"/>
              <w:bottom w:val="single" w:sz="4" w:space="0" w:color="auto"/>
              <w:right w:val="single" w:sz="4" w:space="0" w:color="auto"/>
            </w:tcBorders>
            <w:shd w:val="clear" w:color="000000" w:fill="FFFFFF"/>
            <w:noWrap/>
            <w:vAlign w:val="center"/>
            <w:hideMark/>
          </w:tcPr>
          <w:p w14:paraId="013BB7D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B098913"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7DC9E6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5B5CE9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AC2D29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F15C7F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1A62CB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F0E79B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02E0694C"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096ED689"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Chilton and  Pires-</w:t>
            </w:r>
            <w:proofErr w:type="spellStart"/>
            <w:r w:rsidRPr="003738D2">
              <w:rPr>
                <w:rFonts w:ascii="Times New Roman" w:eastAsia="Times New Roman" w:hAnsi="Times New Roman" w:cs="Times New Roman"/>
                <w:color w:val="000000"/>
              </w:rPr>
              <w:t>Yfantouda</w:t>
            </w:r>
            <w:proofErr w:type="spellEnd"/>
            <w:r w:rsidRPr="003738D2">
              <w:rPr>
                <w:rFonts w:ascii="Times New Roman" w:eastAsia="Times New Roman" w:hAnsi="Times New Roman" w:cs="Times New Roman"/>
                <w:color w:val="000000"/>
              </w:rPr>
              <w:t xml:space="preserve"> (2015)</w:t>
            </w:r>
          </w:p>
        </w:tc>
        <w:tc>
          <w:tcPr>
            <w:tcW w:w="960" w:type="dxa"/>
            <w:tcBorders>
              <w:top w:val="nil"/>
              <w:left w:val="nil"/>
              <w:bottom w:val="single" w:sz="4" w:space="0" w:color="auto"/>
              <w:right w:val="single" w:sz="4" w:space="0" w:color="auto"/>
            </w:tcBorders>
            <w:shd w:val="clear" w:color="000000" w:fill="FFFFFF"/>
            <w:noWrap/>
            <w:vAlign w:val="center"/>
            <w:hideMark/>
          </w:tcPr>
          <w:p w14:paraId="7C28FCE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B7B913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E7F070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A3E8BA3"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C7FC71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D0616F3"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Can't tell</w:t>
            </w:r>
          </w:p>
        </w:tc>
        <w:tc>
          <w:tcPr>
            <w:tcW w:w="960" w:type="dxa"/>
            <w:tcBorders>
              <w:top w:val="nil"/>
              <w:left w:val="nil"/>
              <w:bottom w:val="single" w:sz="4" w:space="0" w:color="auto"/>
              <w:right w:val="single" w:sz="4" w:space="0" w:color="auto"/>
            </w:tcBorders>
            <w:shd w:val="clear" w:color="000000" w:fill="FFFFFF"/>
            <w:noWrap/>
            <w:vAlign w:val="center"/>
            <w:hideMark/>
          </w:tcPr>
          <w:p w14:paraId="5DAB2E5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B1D6CB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4</w:t>
            </w:r>
          </w:p>
        </w:tc>
      </w:tr>
      <w:tr w:rsidR="00A3451F" w:rsidRPr="003738D2" w14:paraId="03EAD3E4"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763440A7"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Rasmussen et al. (2011)</w:t>
            </w:r>
          </w:p>
        </w:tc>
        <w:tc>
          <w:tcPr>
            <w:tcW w:w="960" w:type="dxa"/>
            <w:tcBorders>
              <w:top w:val="nil"/>
              <w:left w:val="nil"/>
              <w:bottom w:val="single" w:sz="4" w:space="0" w:color="auto"/>
              <w:right w:val="single" w:sz="4" w:space="0" w:color="auto"/>
            </w:tcBorders>
            <w:shd w:val="clear" w:color="000000" w:fill="FFFFFF"/>
            <w:noWrap/>
            <w:vAlign w:val="center"/>
            <w:hideMark/>
          </w:tcPr>
          <w:p w14:paraId="4DA141C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E654A7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EE72CB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5AA849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9ADDCE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E00D61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12255C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D424F5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06D52E94" w14:textId="77777777" w:rsidTr="00A3451F">
        <w:trPr>
          <w:trHeight w:val="288"/>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62CF7B09"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Collet et al. (2018)</w:t>
            </w:r>
          </w:p>
        </w:tc>
        <w:tc>
          <w:tcPr>
            <w:tcW w:w="960" w:type="dxa"/>
            <w:tcBorders>
              <w:top w:val="nil"/>
              <w:left w:val="nil"/>
              <w:bottom w:val="single" w:sz="4" w:space="0" w:color="auto"/>
              <w:right w:val="single" w:sz="4" w:space="0" w:color="auto"/>
            </w:tcBorders>
            <w:shd w:val="clear" w:color="000000" w:fill="FFFFFF"/>
            <w:noWrap/>
            <w:vAlign w:val="center"/>
            <w:hideMark/>
          </w:tcPr>
          <w:p w14:paraId="4CB004B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7B2221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7D2DA5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F0F43D3"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7A9D80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9D197B3"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8B5A45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B6E704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4D023B6C"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3B68A9D3"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Trudeau et al. (2019)</w:t>
            </w:r>
          </w:p>
        </w:tc>
        <w:tc>
          <w:tcPr>
            <w:tcW w:w="960" w:type="dxa"/>
            <w:tcBorders>
              <w:top w:val="nil"/>
              <w:left w:val="nil"/>
              <w:bottom w:val="single" w:sz="4" w:space="0" w:color="auto"/>
              <w:right w:val="single" w:sz="4" w:space="0" w:color="auto"/>
            </w:tcBorders>
            <w:shd w:val="clear" w:color="000000" w:fill="FFFFFF"/>
            <w:noWrap/>
            <w:vAlign w:val="center"/>
            <w:hideMark/>
          </w:tcPr>
          <w:p w14:paraId="3947D72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No</w:t>
            </w:r>
          </w:p>
        </w:tc>
        <w:tc>
          <w:tcPr>
            <w:tcW w:w="960" w:type="dxa"/>
            <w:tcBorders>
              <w:top w:val="nil"/>
              <w:left w:val="nil"/>
              <w:bottom w:val="single" w:sz="4" w:space="0" w:color="auto"/>
              <w:right w:val="single" w:sz="4" w:space="0" w:color="auto"/>
            </w:tcBorders>
            <w:shd w:val="clear" w:color="000000" w:fill="FFFFFF"/>
            <w:noWrap/>
            <w:vAlign w:val="center"/>
            <w:hideMark/>
          </w:tcPr>
          <w:p w14:paraId="1414A77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768521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8225DD3"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976524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B3F338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2A9862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C8D8A5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20B31701"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69AE8110" w14:textId="77777777" w:rsidR="00A3451F" w:rsidRPr="003738D2" w:rsidRDefault="00A3451F" w:rsidP="00A3451F">
            <w:pPr>
              <w:spacing w:after="0" w:line="240" w:lineRule="auto"/>
              <w:rPr>
                <w:rFonts w:ascii="Times New Roman" w:eastAsia="Times New Roman" w:hAnsi="Times New Roman" w:cs="Times New Roman"/>
                <w:color w:val="000000"/>
              </w:rPr>
            </w:pPr>
            <w:proofErr w:type="spellStart"/>
            <w:r w:rsidRPr="003738D2">
              <w:rPr>
                <w:rFonts w:ascii="Times New Roman" w:eastAsia="Times New Roman" w:hAnsi="Times New Roman" w:cs="Times New Roman"/>
                <w:color w:val="000000"/>
              </w:rPr>
              <w:t>Babler</w:t>
            </w:r>
            <w:proofErr w:type="spellEnd"/>
            <w:r w:rsidRPr="003738D2">
              <w:rPr>
                <w:rFonts w:ascii="Times New Roman" w:eastAsia="Times New Roman" w:hAnsi="Times New Roman" w:cs="Times New Roman"/>
                <w:color w:val="000000"/>
              </w:rPr>
              <w:t xml:space="preserve"> and  Strickland (2015)</w:t>
            </w:r>
          </w:p>
        </w:tc>
        <w:tc>
          <w:tcPr>
            <w:tcW w:w="960" w:type="dxa"/>
            <w:tcBorders>
              <w:top w:val="nil"/>
              <w:left w:val="nil"/>
              <w:bottom w:val="single" w:sz="4" w:space="0" w:color="auto"/>
              <w:right w:val="single" w:sz="4" w:space="0" w:color="auto"/>
            </w:tcBorders>
            <w:shd w:val="clear" w:color="000000" w:fill="FFFFFF"/>
            <w:noWrap/>
            <w:vAlign w:val="center"/>
            <w:hideMark/>
          </w:tcPr>
          <w:p w14:paraId="669A330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4A57DAC"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BD3044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958EF7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3E86F5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70544A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026F2BD"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13B081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1B6200D4"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11864C5F" w14:textId="77777777" w:rsidR="00A3451F" w:rsidRPr="003738D2" w:rsidRDefault="00A3451F" w:rsidP="00A3451F">
            <w:pPr>
              <w:spacing w:after="0" w:line="240" w:lineRule="auto"/>
              <w:rPr>
                <w:rFonts w:ascii="Times New Roman" w:eastAsia="Times New Roman" w:hAnsi="Times New Roman" w:cs="Times New Roman"/>
                <w:color w:val="000000"/>
              </w:rPr>
            </w:pPr>
            <w:proofErr w:type="spellStart"/>
            <w:r w:rsidRPr="003738D2">
              <w:rPr>
                <w:rFonts w:ascii="Times New Roman" w:eastAsia="Times New Roman" w:hAnsi="Times New Roman" w:cs="Times New Roman"/>
                <w:color w:val="000000"/>
              </w:rPr>
              <w:t>Ingersgaard</w:t>
            </w:r>
            <w:proofErr w:type="spellEnd"/>
            <w:r w:rsidRPr="003738D2">
              <w:rPr>
                <w:rFonts w:ascii="Times New Roman" w:eastAsia="Times New Roman" w:hAnsi="Times New Roman" w:cs="Times New Roman"/>
                <w:color w:val="000000"/>
              </w:rPr>
              <w:t xml:space="preserve"> et al. (2021)</w:t>
            </w:r>
          </w:p>
        </w:tc>
        <w:tc>
          <w:tcPr>
            <w:tcW w:w="960" w:type="dxa"/>
            <w:tcBorders>
              <w:top w:val="nil"/>
              <w:left w:val="nil"/>
              <w:bottom w:val="single" w:sz="4" w:space="0" w:color="auto"/>
              <w:right w:val="single" w:sz="4" w:space="0" w:color="auto"/>
            </w:tcBorders>
            <w:shd w:val="clear" w:color="000000" w:fill="FFFFFF"/>
            <w:noWrap/>
            <w:vAlign w:val="center"/>
            <w:hideMark/>
          </w:tcPr>
          <w:p w14:paraId="682C852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EFDA65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3E39B7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DD01D1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3F8D4A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C0391B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Can't tell</w:t>
            </w:r>
          </w:p>
        </w:tc>
        <w:tc>
          <w:tcPr>
            <w:tcW w:w="960" w:type="dxa"/>
            <w:tcBorders>
              <w:top w:val="nil"/>
              <w:left w:val="nil"/>
              <w:bottom w:val="single" w:sz="4" w:space="0" w:color="auto"/>
              <w:right w:val="single" w:sz="4" w:space="0" w:color="auto"/>
            </w:tcBorders>
            <w:shd w:val="clear" w:color="000000" w:fill="FFFFFF"/>
            <w:noWrap/>
            <w:vAlign w:val="center"/>
            <w:hideMark/>
          </w:tcPr>
          <w:p w14:paraId="1FFAF5F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9BB240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4</w:t>
            </w:r>
          </w:p>
        </w:tc>
      </w:tr>
      <w:tr w:rsidR="00A3451F" w:rsidRPr="003738D2" w14:paraId="6344B918"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19C6883B"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Pritlove et al. (2020)</w:t>
            </w:r>
          </w:p>
        </w:tc>
        <w:tc>
          <w:tcPr>
            <w:tcW w:w="960" w:type="dxa"/>
            <w:tcBorders>
              <w:top w:val="nil"/>
              <w:left w:val="nil"/>
              <w:bottom w:val="single" w:sz="4" w:space="0" w:color="auto"/>
              <w:right w:val="single" w:sz="4" w:space="0" w:color="auto"/>
            </w:tcBorders>
            <w:shd w:val="clear" w:color="000000" w:fill="FFFFFF"/>
            <w:noWrap/>
            <w:vAlign w:val="center"/>
            <w:hideMark/>
          </w:tcPr>
          <w:p w14:paraId="7064F04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B630AD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1A3D0B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48AEB0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06635C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C29871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02FF32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A90777D"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6F133FF0"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5E7DC0E2" w14:textId="77777777" w:rsidR="00A3451F" w:rsidRPr="003738D2" w:rsidRDefault="00A3451F" w:rsidP="00A3451F">
            <w:pPr>
              <w:spacing w:after="0" w:line="240" w:lineRule="auto"/>
              <w:rPr>
                <w:rFonts w:ascii="Times New Roman" w:eastAsia="Times New Roman" w:hAnsi="Times New Roman" w:cs="Times New Roman"/>
                <w:color w:val="000000"/>
              </w:rPr>
            </w:pPr>
            <w:proofErr w:type="spellStart"/>
            <w:r w:rsidRPr="003738D2">
              <w:rPr>
                <w:rFonts w:ascii="Times New Roman" w:eastAsia="Times New Roman" w:hAnsi="Times New Roman" w:cs="Times New Roman"/>
                <w:color w:val="000000"/>
              </w:rPr>
              <w:t>Tomette</w:t>
            </w:r>
            <w:proofErr w:type="spellEnd"/>
            <w:r w:rsidRPr="003738D2">
              <w:rPr>
                <w:rFonts w:ascii="Times New Roman" w:eastAsia="Times New Roman" w:hAnsi="Times New Roman" w:cs="Times New Roman"/>
                <w:color w:val="000000"/>
              </w:rPr>
              <w:t xml:space="preserve"> et al. (2020)</w:t>
            </w:r>
          </w:p>
        </w:tc>
        <w:tc>
          <w:tcPr>
            <w:tcW w:w="960" w:type="dxa"/>
            <w:tcBorders>
              <w:top w:val="nil"/>
              <w:left w:val="nil"/>
              <w:bottom w:val="single" w:sz="4" w:space="0" w:color="auto"/>
              <w:right w:val="single" w:sz="4" w:space="0" w:color="auto"/>
            </w:tcBorders>
            <w:shd w:val="clear" w:color="000000" w:fill="FFFFFF"/>
            <w:noWrap/>
            <w:vAlign w:val="center"/>
            <w:hideMark/>
          </w:tcPr>
          <w:p w14:paraId="195D7EE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2DA7E3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3281DE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510FE2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Can't tell</w:t>
            </w:r>
          </w:p>
        </w:tc>
        <w:tc>
          <w:tcPr>
            <w:tcW w:w="960" w:type="dxa"/>
            <w:tcBorders>
              <w:top w:val="nil"/>
              <w:left w:val="nil"/>
              <w:bottom w:val="single" w:sz="4" w:space="0" w:color="auto"/>
              <w:right w:val="single" w:sz="4" w:space="0" w:color="auto"/>
            </w:tcBorders>
            <w:shd w:val="clear" w:color="000000" w:fill="FFFFFF"/>
            <w:noWrap/>
            <w:vAlign w:val="center"/>
            <w:hideMark/>
          </w:tcPr>
          <w:p w14:paraId="67F36EC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0ED606D"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D98D57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B41317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4</w:t>
            </w:r>
          </w:p>
        </w:tc>
      </w:tr>
      <w:tr w:rsidR="00A3451F" w:rsidRPr="003738D2" w14:paraId="5BADB587"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5088C808" w14:textId="77777777" w:rsidR="00A3451F" w:rsidRPr="003738D2" w:rsidRDefault="00A3451F" w:rsidP="00A3451F">
            <w:pPr>
              <w:spacing w:after="0" w:line="240" w:lineRule="auto"/>
              <w:rPr>
                <w:rFonts w:ascii="Times New Roman" w:eastAsia="Times New Roman" w:hAnsi="Times New Roman" w:cs="Times New Roman"/>
                <w:color w:val="000000"/>
              </w:rPr>
            </w:pPr>
            <w:proofErr w:type="spellStart"/>
            <w:r w:rsidRPr="003738D2">
              <w:rPr>
                <w:rFonts w:ascii="Times New Roman" w:eastAsia="Times New Roman" w:hAnsi="Times New Roman" w:cs="Times New Roman"/>
                <w:color w:val="000000"/>
              </w:rPr>
              <w:lastRenderedPageBreak/>
              <w:t>Dashiff</w:t>
            </w:r>
            <w:proofErr w:type="spellEnd"/>
            <w:r w:rsidRPr="003738D2">
              <w:rPr>
                <w:rFonts w:ascii="Times New Roman" w:eastAsia="Times New Roman" w:hAnsi="Times New Roman" w:cs="Times New Roman"/>
                <w:color w:val="000000"/>
              </w:rPr>
              <w:t xml:space="preserve"> et al. (2011)</w:t>
            </w:r>
          </w:p>
        </w:tc>
        <w:tc>
          <w:tcPr>
            <w:tcW w:w="960" w:type="dxa"/>
            <w:tcBorders>
              <w:top w:val="nil"/>
              <w:left w:val="nil"/>
              <w:bottom w:val="single" w:sz="4" w:space="0" w:color="auto"/>
              <w:right w:val="single" w:sz="4" w:space="0" w:color="auto"/>
            </w:tcBorders>
            <w:shd w:val="clear" w:color="000000" w:fill="FFFFFF"/>
            <w:noWrap/>
            <w:vAlign w:val="center"/>
            <w:hideMark/>
          </w:tcPr>
          <w:p w14:paraId="2A6EBFD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5C241E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867B1A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D17596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3CE1A1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4CCA5E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A0445F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0FCC20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28C3DC03" w14:textId="77777777" w:rsidTr="00A3451F">
        <w:trPr>
          <w:trHeight w:val="288"/>
        </w:trPr>
        <w:tc>
          <w:tcPr>
            <w:tcW w:w="9560" w:type="dxa"/>
            <w:gridSpan w:val="9"/>
            <w:tcBorders>
              <w:top w:val="single" w:sz="4" w:space="0" w:color="auto"/>
              <w:left w:val="single" w:sz="4" w:space="0" w:color="auto"/>
              <w:bottom w:val="single" w:sz="4" w:space="0" w:color="auto"/>
              <w:right w:val="nil"/>
            </w:tcBorders>
            <w:shd w:val="clear" w:color="000000" w:fill="000000"/>
            <w:vAlign w:val="center"/>
            <w:hideMark/>
          </w:tcPr>
          <w:p w14:paraId="3219F474" w14:textId="77777777" w:rsidR="00A3451F" w:rsidRPr="003738D2" w:rsidRDefault="00A3451F" w:rsidP="00A3451F">
            <w:pPr>
              <w:spacing w:after="0" w:line="240" w:lineRule="auto"/>
              <w:jc w:val="center"/>
              <w:rPr>
                <w:rFonts w:ascii="Times New Roman" w:eastAsia="Times New Roman" w:hAnsi="Times New Roman" w:cs="Times New Roman"/>
                <w:color w:val="FFFFFF"/>
              </w:rPr>
            </w:pPr>
            <w:r w:rsidRPr="003738D2">
              <w:rPr>
                <w:rFonts w:ascii="Times New Roman" w:eastAsia="Times New Roman" w:hAnsi="Times New Roman" w:cs="Times New Roman"/>
                <w:color w:val="FFFFFF"/>
              </w:rPr>
              <w:t>Quantitative</w:t>
            </w:r>
          </w:p>
        </w:tc>
      </w:tr>
      <w:tr w:rsidR="00A3451F" w:rsidRPr="003738D2" w14:paraId="4EFBFC76" w14:textId="77777777" w:rsidTr="00A3451F">
        <w:trPr>
          <w:trHeight w:val="288"/>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7CDC18B5"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Hanna et al. (2013)</w:t>
            </w:r>
          </w:p>
        </w:tc>
        <w:tc>
          <w:tcPr>
            <w:tcW w:w="960" w:type="dxa"/>
            <w:tcBorders>
              <w:top w:val="nil"/>
              <w:left w:val="nil"/>
              <w:bottom w:val="single" w:sz="4" w:space="0" w:color="auto"/>
              <w:right w:val="single" w:sz="4" w:space="0" w:color="auto"/>
            </w:tcBorders>
            <w:shd w:val="clear" w:color="000000" w:fill="FFFFFF"/>
            <w:noWrap/>
            <w:vAlign w:val="center"/>
            <w:hideMark/>
          </w:tcPr>
          <w:p w14:paraId="22ACCBB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A1118C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CEF910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D9CCA5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30B0F9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A61351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E3DD60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547650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144A6D52" w14:textId="77777777" w:rsidTr="00A3451F">
        <w:trPr>
          <w:trHeight w:val="288"/>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34110DD0" w14:textId="77777777" w:rsidR="00A3451F" w:rsidRPr="003738D2" w:rsidRDefault="00A3451F" w:rsidP="00A3451F">
            <w:pPr>
              <w:spacing w:after="0" w:line="240" w:lineRule="auto"/>
              <w:rPr>
                <w:rFonts w:ascii="Times New Roman" w:eastAsia="Times New Roman" w:hAnsi="Times New Roman" w:cs="Times New Roman"/>
              </w:rPr>
            </w:pPr>
            <w:r w:rsidRPr="003738D2">
              <w:rPr>
                <w:rFonts w:ascii="Times New Roman" w:eastAsia="Times New Roman" w:hAnsi="Times New Roman" w:cs="Times New Roman"/>
              </w:rPr>
              <w:t>Miller et al. (2013)</w:t>
            </w:r>
          </w:p>
        </w:tc>
        <w:tc>
          <w:tcPr>
            <w:tcW w:w="960" w:type="dxa"/>
            <w:tcBorders>
              <w:top w:val="nil"/>
              <w:left w:val="nil"/>
              <w:bottom w:val="single" w:sz="4" w:space="0" w:color="auto"/>
              <w:right w:val="single" w:sz="4" w:space="0" w:color="auto"/>
            </w:tcBorders>
            <w:shd w:val="clear" w:color="000000" w:fill="FFFFFF"/>
            <w:noWrap/>
            <w:vAlign w:val="center"/>
            <w:hideMark/>
          </w:tcPr>
          <w:p w14:paraId="0D4BC15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E44620C"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072387C"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8EDA38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FA7012E"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4E50FB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298965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72CBECD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7E6D961B"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06509BAA" w14:textId="77777777" w:rsidR="00A3451F" w:rsidRPr="003738D2" w:rsidRDefault="00A3451F" w:rsidP="00A3451F">
            <w:pPr>
              <w:spacing w:after="0" w:line="240" w:lineRule="auto"/>
              <w:rPr>
                <w:rFonts w:ascii="Times New Roman" w:eastAsia="Times New Roman" w:hAnsi="Times New Roman" w:cs="Times New Roman"/>
                <w:color w:val="000000"/>
              </w:rPr>
            </w:pPr>
            <w:proofErr w:type="spellStart"/>
            <w:r w:rsidRPr="003738D2">
              <w:rPr>
                <w:rFonts w:ascii="Times New Roman" w:eastAsia="Times New Roman" w:hAnsi="Times New Roman" w:cs="Times New Roman"/>
                <w:color w:val="000000"/>
              </w:rPr>
              <w:t>Pihlaskari</w:t>
            </w:r>
            <w:proofErr w:type="spellEnd"/>
            <w:r w:rsidRPr="003738D2">
              <w:rPr>
                <w:rFonts w:ascii="Times New Roman" w:eastAsia="Times New Roman" w:hAnsi="Times New Roman" w:cs="Times New Roman"/>
                <w:color w:val="000000"/>
              </w:rPr>
              <w:t xml:space="preserve"> et al. (2018)</w:t>
            </w:r>
          </w:p>
        </w:tc>
        <w:tc>
          <w:tcPr>
            <w:tcW w:w="960" w:type="dxa"/>
            <w:tcBorders>
              <w:top w:val="nil"/>
              <w:left w:val="nil"/>
              <w:bottom w:val="single" w:sz="4" w:space="0" w:color="auto"/>
              <w:right w:val="single" w:sz="4" w:space="0" w:color="auto"/>
            </w:tcBorders>
            <w:shd w:val="clear" w:color="000000" w:fill="FFFFFF"/>
            <w:noWrap/>
            <w:vAlign w:val="center"/>
            <w:hideMark/>
          </w:tcPr>
          <w:p w14:paraId="5D70771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E94846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2A7D98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C50EAC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74BD33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2F3000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F541F7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94746A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375525D7" w14:textId="77777777" w:rsidTr="00A3451F">
        <w:trPr>
          <w:trHeight w:val="288"/>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4D24812B"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Kelly et al. (2018)</w:t>
            </w:r>
          </w:p>
        </w:tc>
        <w:tc>
          <w:tcPr>
            <w:tcW w:w="960" w:type="dxa"/>
            <w:tcBorders>
              <w:top w:val="nil"/>
              <w:left w:val="nil"/>
              <w:bottom w:val="single" w:sz="4" w:space="0" w:color="auto"/>
              <w:right w:val="single" w:sz="4" w:space="0" w:color="auto"/>
            </w:tcBorders>
            <w:shd w:val="clear" w:color="000000" w:fill="FFFFFF"/>
            <w:noWrap/>
            <w:vAlign w:val="center"/>
            <w:hideMark/>
          </w:tcPr>
          <w:p w14:paraId="0C7C361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434310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3148B7A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4DB93AC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611EE3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08EBA339"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52E177E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EC0D91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5</w:t>
            </w:r>
          </w:p>
        </w:tc>
      </w:tr>
      <w:tr w:rsidR="00A3451F" w:rsidRPr="003738D2" w14:paraId="17962FA2"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589984D1"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Goethals et al. (2020)</w:t>
            </w:r>
          </w:p>
        </w:tc>
        <w:tc>
          <w:tcPr>
            <w:tcW w:w="960" w:type="dxa"/>
            <w:tcBorders>
              <w:top w:val="nil"/>
              <w:left w:val="nil"/>
              <w:bottom w:val="single" w:sz="4" w:space="0" w:color="auto"/>
              <w:right w:val="single" w:sz="4" w:space="0" w:color="auto"/>
            </w:tcBorders>
            <w:shd w:val="clear" w:color="000000" w:fill="FFFFFF"/>
            <w:noWrap/>
            <w:vAlign w:val="center"/>
            <w:hideMark/>
          </w:tcPr>
          <w:p w14:paraId="14892C5B"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D775E25"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1763AF6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64C9C9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241F4F94"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03C9FA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Can't tell</w:t>
            </w:r>
          </w:p>
        </w:tc>
        <w:tc>
          <w:tcPr>
            <w:tcW w:w="960" w:type="dxa"/>
            <w:tcBorders>
              <w:top w:val="nil"/>
              <w:left w:val="nil"/>
              <w:bottom w:val="single" w:sz="4" w:space="0" w:color="auto"/>
              <w:right w:val="single" w:sz="4" w:space="0" w:color="auto"/>
            </w:tcBorders>
            <w:shd w:val="clear" w:color="000000" w:fill="FFFFFF"/>
            <w:noWrap/>
            <w:vAlign w:val="center"/>
            <w:hideMark/>
          </w:tcPr>
          <w:p w14:paraId="10C4CC8A"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8E796EF"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4</w:t>
            </w:r>
          </w:p>
        </w:tc>
      </w:tr>
      <w:tr w:rsidR="00A3451F" w:rsidRPr="003738D2" w14:paraId="6F2A742E" w14:textId="77777777" w:rsidTr="00A3451F">
        <w:trPr>
          <w:trHeight w:val="288"/>
        </w:trPr>
        <w:tc>
          <w:tcPr>
            <w:tcW w:w="9560" w:type="dxa"/>
            <w:gridSpan w:val="9"/>
            <w:tcBorders>
              <w:top w:val="single" w:sz="4" w:space="0" w:color="auto"/>
              <w:left w:val="single" w:sz="4" w:space="0" w:color="auto"/>
              <w:bottom w:val="single" w:sz="4" w:space="0" w:color="auto"/>
              <w:right w:val="nil"/>
            </w:tcBorders>
            <w:shd w:val="clear" w:color="000000" w:fill="000000"/>
            <w:vAlign w:val="center"/>
            <w:hideMark/>
          </w:tcPr>
          <w:p w14:paraId="77AE2766" w14:textId="77777777" w:rsidR="00A3451F" w:rsidRPr="003738D2" w:rsidRDefault="00A3451F" w:rsidP="00A3451F">
            <w:pPr>
              <w:spacing w:after="0" w:line="240" w:lineRule="auto"/>
              <w:jc w:val="center"/>
              <w:rPr>
                <w:rFonts w:ascii="Times New Roman" w:eastAsia="Times New Roman" w:hAnsi="Times New Roman" w:cs="Times New Roman"/>
                <w:color w:val="FFFFFF"/>
              </w:rPr>
            </w:pPr>
            <w:r w:rsidRPr="003738D2">
              <w:rPr>
                <w:rFonts w:ascii="Times New Roman" w:eastAsia="Times New Roman" w:hAnsi="Times New Roman" w:cs="Times New Roman"/>
                <w:color w:val="FFFFFF"/>
              </w:rPr>
              <w:t>Mix-method</w:t>
            </w:r>
          </w:p>
        </w:tc>
      </w:tr>
      <w:tr w:rsidR="00A3451F" w:rsidRPr="003738D2" w14:paraId="77DF088D" w14:textId="77777777" w:rsidTr="00A3451F">
        <w:trPr>
          <w:trHeight w:val="552"/>
        </w:trPr>
        <w:tc>
          <w:tcPr>
            <w:tcW w:w="1880" w:type="dxa"/>
            <w:tcBorders>
              <w:top w:val="nil"/>
              <w:left w:val="single" w:sz="4" w:space="0" w:color="auto"/>
              <w:bottom w:val="single" w:sz="4" w:space="0" w:color="auto"/>
              <w:right w:val="single" w:sz="4" w:space="0" w:color="auto"/>
            </w:tcBorders>
            <w:shd w:val="clear" w:color="000000" w:fill="FFFFFF"/>
            <w:vAlign w:val="center"/>
            <w:hideMark/>
          </w:tcPr>
          <w:p w14:paraId="4AB7F9ED" w14:textId="77777777" w:rsidR="00A3451F" w:rsidRPr="003738D2" w:rsidRDefault="00A3451F" w:rsidP="00A3451F">
            <w:pPr>
              <w:spacing w:after="0" w:line="240" w:lineRule="auto"/>
              <w:rPr>
                <w:rFonts w:ascii="Times New Roman" w:eastAsia="Times New Roman" w:hAnsi="Times New Roman" w:cs="Times New Roman"/>
                <w:color w:val="000000"/>
              </w:rPr>
            </w:pPr>
            <w:r w:rsidRPr="003738D2">
              <w:rPr>
                <w:rFonts w:ascii="Times New Roman" w:eastAsia="Times New Roman" w:hAnsi="Times New Roman" w:cs="Times New Roman"/>
                <w:color w:val="000000"/>
              </w:rPr>
              <w:t>Goethals et al. (2021)</w:t>
            </w:r>
          </w:p>
        </w:tc>
        <w:tc>
          <w:tcPr>
            <w:tcW w:w="960" w:type="dxa"/>
            <w:tcBorders>
              <w:top w:val="nil"/>
              <w:left w:val="nil"/>
              <w:bottom w:val="single" w:sz="4" w:space="0" w:color="auto"/>
              <w:right w:val="single" w:sz="4" w:space="0" w:color="auto"/>
            </w:tcBorders>
            <w:shd w:val="clear" w:color="auto" w:fill="auto"/>
            <w:noWrap/>
            <w:vAlign w:val="center"/>
            <w:hideMark/>
          </w:tcPr>
          <w:p w14:paraId="0EFBE4A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auto" w:fill="auto"/>
            <w:noWrap/>
            <w:vAlign w:val="center"/>
            <w:hideMark/>
          </w:tcPr>
          <w:p w14:paraId="707E7456"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auto" w:fill="auto"/>
            <w:noWrap/>
            <w:vAlign w:val="center"/>
            <w:hideMark/>
          </w:tcPr>
          <w:p w14:paraId="3E41F982"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No</w:t>
            </w:r>
          </w:p>
        </w:tc>
        <w:tc>
          <w:tcPr>
            <w:tcW w:w="960" w:type="dxa"/>
            <w:tcBorders>
              <w:top w:val="nil"/>
              <w:left w:val="nil"/>
              <w:bottom w:val="single" w:sz="4" w:space="0" w:color="auto"/>
              <w:right w:val="single" w:sz="4" w:space="0" w:color="auto"/>
            </w:tcBorders>
            <w:shd w:val="clear" w:color="auto" w:fill="auto"/>
            <w:noWrap/>
            <w:vAlign w:val="center"/>
            <w:hideMark/>
          </w:tcPr>
          <w:p w14:paraId="040DCA38"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auto" w:fill="auto"/>
            <w:noWrap/>
            <w:vAlign w:val="center"/>
            <w:hideMark/>
          </w:tcPr>
          <w:p w14:paraId="20137F9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No</w:t>
            </w:r>
          </w:p>
        </w:tc>
        <w:tc>
          <w:tcPr>
            <w:tcW w:w="960" w:type="dxa"/>
            <w:tcBorders>
              <w:top w:val="nil"/>
              <w:left w:val="nil"/>
              <w:bottom w:val="single" w:sz="4" w:space="0" w:color="auto"/>
              <w:right w:val="single" w:sz="4" w:space="0" w:color="auto"/>
            </w:tcBorders>
            <w:shd w:val="clear" w:color="auto" w:fill="auto"/>
            <w:noWrap/>
            <w:vAlign w:val="center"/>
            <w:hideMark/>
          </w:tcPr>
          <w:p w14:paraId="27129501"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No</w:t>
            </w:r>
          </w:p>
        </w:tc>
        <w:tc>
          <w:tcPr>
            <w:tcW w:w="960" w:type="dxa"/>
            <w:tcBorders>
              <w:top w:val="nil"/>
              <w:left w:val="nil"/>
              <w:bottom w:val="single" w:sz="4" w:space="0" w:color="auto"/>
              <w:right w:val="single" w:sz="4" w:space="0" w:color="auto"/>
            </w:tcBorders>
            <w:shd w:val="clear" w:color="auto" w:fill="auto"/>
            <w:noWrap/>
            <w:vAlign w:val="center"/>
            <w:hideMark/>
          </w:tcPr>
          <w:p w14:paraId="0EEB1657"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Yes</w:t>
            </w:r>
          </w:p>
        </w:tc>
        <w:tc>
          <w:tcPr>
            <w:tcW w:w="960" w:type="dxa"/>
            <w:tcBorders>
              <w:top w:val="nil"/>
              <w:left w:val="nil"/>
              <w:bottom w:val="single" w:sz="4" w:space="0" w:color="auto"/>
              <w:right w:val="single" w:sz="4" w:space="0" w:color="auto"/>
            </w:tcBorders>
            <w:shd w:val="clear" w:color="000000" w:fill="FFFFFF"/>
            <w:noWrap/>
            <w:vAlign w:val="center"/>
            <w:hideMark/>
          </w:tcPr>
          <w:p w14:paraId="6BC4CC50" w14:textId="77777777" w:rsidR="00A3451F" w:rsidRPr="003738D2" w:rsidRDefault="00A3451F" w:rsidP="00A3451F">
            <w:pPr>
              <w:spacing w:after="0" w:line="240" w:lineRule="auto"/>
              <w:jc w:val="center"/>
              <w:rPr>
                <w:rFonts w:ascii="Times New Roman" w:eastAsia="Times New Roman" w:hAnsi="Times New Roman" w:cs="Times New Roman"/>
                <w:color w:val="000000"/>
              </w:rPr>
            </w:pPr>
            <w:r w:rsidRPr="003738D2">
              <w:rPr>
                <w:rFonts w:ascii="Times New Roman" w:eastAsia="Times New Roman" w:hAnsi="Times New Roman" w:cs="Times New Roman"/>
                <w:color w:val="000000"/>
              </w:rPr>
              <w:t>2</w:t>
            </w:r>
          </w:p>
        </w:tc>
      </w:tr>
    </w:tbl>
    <w:p w14:paraId="3E6C754D" w14:textId="77777777" w:rsidR="00546019" w:rsidRPr="003738D2" w:rsidRDefault="00546019">
      <w:pPr>
        <w:spacing w:after="0" w:line="240" w:lineRule="auto"/>
        <w:rPr>
          <w:rStyle w:val="Strong"/>
          <w:rFonts w:ascii="Times New Roman" w:hAnsi="Times New Roman" w:cs="Times New Roman"/>
          <w:b w:val="0"/>
          <w:bCs w:val="0"/>
          <w:sz w:val="24"/>
          <w:szCs w:val="24"/>
          <w:bdr w:val="none" w:sz="0" w:space="0" w:color="auto" w:frame="1"/>
          <w:shd w:val="clear" w:color="auto" w:fill="FFFFFF"/>
        </w:rPr>
      </w:pPr>
    </w:p>
    <w:p w14:paraId="0DED1072" w14:textId="0E883F0B" w:rsidR="008B418A" w:rsidRDefault="008B418A">
      <w:pPr>
        <w:rPr>
          <w:rFonts w:ascii="Times New Roman" w:hAnsi="Times New Roman" w:cs="Times New Roman"/>
          <w:sz w:val="24"/>
          <w:szCs w:val="24"/>
        </w:rPr>
      </w:pPr>
      <w:r>
        <w:rPr>
          <w:rFonts w:ascii="Times New Roman" w:hAnsi="Times New Roman" w:cs="Times New Roman"/>
          <w:sz w:val="24"/>
          <w:szCs w:val="24"/>
        </w:rPr>
        <w:br w:type="page"/>
      </w:r>
    </w:p>
    <w:p w14:paraId="3D6198A9" w14:textId="13F4A584" w:rsidR="008B418A" w:rsidRPr="008B418A" w:rsidRDefault="008B418A" w:rsidP="008B418A">
      <w:pPr>
        <w:pStyle w:val="Heading1"/>
        <w:spacing w:line="480" w:lineRule="auto"/>
        <w:jc w:val="left"/>
        <w:rPr>
          <w:rFonts w:ascii="Times New Roman" w:hAnsi="Times New Roman"/>
          <w:color w:val="auto"/>
          <w:sz w:val="24"/>
          <w:szCs w:val="24"/>
        </w:rPr>
      </w:pPr>
      <w:bookmarkStart w:id="4" w:name="primsa-abstract-checklist"/>
      <w:r w:rsidRPr="008B418A">
        <w:rPr>
          <w:rFonts w:ascii="Times New Roman" w:hAnsi="Times New Roman"/>
          <w:color w:val="auto"/>
          <w:sz w:val="24"/>
          <w:szCs w:val="24"/>
        </w:rPr>
        <w:lastRenderedPageBreak/>
        <w:t>PRISMA Abstract Checklist</w:t>
      </w:r>
    </w:p>
    <w:tbl>
      <w:tblPr>
        <w:tblW w:w="0" w:type="auto"/>
        <w:jc w:val="center"/>
        <w:tblLook w:val="0420" w:firstRow="1" w:lastRow="0" w:firstColumn="0" w:lastColumn="0" w:noHBand="0" w:noVBand="1"/>
      </w:tblPr>
      <w:tblGrid>
        <w:gridCol w:w="1971"/>
        <w:gridCol w:w="222"/>
        <w:gridCol w:w="554"/>
        <w:gridCol w:w="5062"/>
        <w:gridCol w:w="1197"/>
      </w:tblGrid>
      <w:tr w:rsidR="008B418A" w:rsidRPr="008B418A" w14:paraId="24C635C3" w14:textId="77777777" w:rsidTr="008B418A">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14BDDCCF"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FFFFFF"/>
                <w:sz w:val="24"/>
                <w:szCs w:val="24"/>
              </w:rPr>
              <w:t>Topic</w:t>
            </w:r>
          </w:p>
        </w:tc>
        <w:tc>
          <w:tcPr>
            <w:tcW w:w="0" w:type="auto"/>
            <w:tcBorders>
              <w:top w:val="single" w:sz="8" w:space="0" w:color="000000"/>
              <w:bottom w:val="single" w:sz="8" w:space="0" w:color="000000"/>
            </w:tcBorders>
            <w:shd w:val="clear" w:color="auto" w:fill="63639A"/>
          </w:tcPr>
          <w:p w14:paraId="7EE91F06" w14:textId="77777777" w:rsidR="008B418A" w:rsidRPr="008B418A" w:rsidRDefault="008B418A" w:rsidP="00F06530">
            <w:pPr>
              <w:spacing w:before="100" w:after="100"/>
              <w:ind w:left="100" w:right="100"/>
              <w:jc w:val="center"/>
              <w:rPr>
                <w:rFonts w:ascii="Times New Roman" w:eastAsia="DejaVu Sans" w:hAnsi="Times New Roman" w:cs="Times New Roman"/>
                <w:color w:val="FFFFFF"/>
                <w:sz w:val="24"/>
                <w:szCs w:val="24"/>
              </w:rPr>
            </w:pP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52CCBB14" w14:textId="32082E68"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FFFFFF"/>
                <w:sz w:val="24"/>
                <w:szCs w:val="24"/>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1331D75B"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FFFFFF"/>
                <w:sz w:val="24"/>
                <w:szCs w:val="24"/>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7A1F7B32"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FFFFFF"/>
                <w:sz w:val="24"/>
                <w:szCs w:val="24"/>
              </w:rPr>
              <w:t>Reported?</w:t>
            </w:r>
          </w:p>
        </w:tc>
      </w:tr>
      <w:tr w:rsidR="008B418A" w:rsidRPr="008B418A" w14:paraId="5969F9CA" w14:textId="77777777" w:rsidTr="008B418A">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3093269"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TITLE</w:t>
            </w:r>
          </w:p>
        </w:tc>
        <w:tc>
          <w:tcPr>
            <w:tcW w:w="0" w:type="auto"/>
            <w:shd w:val="clear" w:color="auto" w:fill="FFFFCC"/>
          </w:tcPr>
          <w:p w14:paraId="6016137C"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72DFC54D" w14:textId="505821D0"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0DA10F0A"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76CAB40B"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76339DB5" w14:textId="77777777" w:rsidTr="008B418A">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1A09485"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Title</w:t>
            </w:r>
          </w:p>
        </w:tc>
        <w:tc>
          <w:tcPr>
            <w:tcW w:w="0" w:type="auto"/>
            <w:shd w:val="clear" w:color="auto" w:fill="FFFFFF"/>
          </w:tcPr>
          <w:p w14:paraId="0B71C9D2" w14:textId="77777777" w:rsidR="008B418A" w:rsidRPr="008B418A" w:rsidRDefault="008B418A" w:rsidP="00F06530">
            <w:pPr>
              <w:spacing w:before="100" w:after="100"/>
              <w:ind w:left="100" w:right="100"/>
              <w:jc w:val="center"/>
              <w:rPr>
                <w:rFonts w:ascii="Times New Roman" w:eastAsia="DejaVu Sans" w:hAnsi="Times New Roman" w:cs="Times New Roman"/>
                <w:color w:val="000000"/>
                <w:sz w:val="24"/>
                <w:szCs w:val="24"/>
              </w:rPr>
            </w:pPr>
          </w:p>
        </w:tc>
        <w:tc>
          <w:tcPr>
            <w:tcW w:w="0" w:type="auto"/>
            <w:shd w:val="clear" w:color="auto" w:fill="FFFFFF"/>
            <w:tcMar>
              <w:top w:w="0" w:type="dxa"/>
              <w:left w:w="0" w:type="dxa"/>
              <w:bottom w:w="0" w:type="dxa"/>
              <w:right w:w="0" w:type="dxa"/>
            </w:tcMar>
          </w:tcPr>
          <w:p w14:paraId="186E9FDD" w14:textId="49F65D9A"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w:t>
            </w:r>
          </w:p>
        </w:tc>
        <w:tc>
          <w:tcPr>
            <w:tcW w:w="0" w:type="auto"/>
            <w:shd w:val="clear" w:color="auto" w:fill="FFFFFF"/>
            <w:tcMar>
              <w:top w:w="0" w:type="dxa"/>
              <w:left w:w="0" w:type="dxa"/>
              <w:bottom w:w="0" w:type="dxa"/>
              <w:right w:w="0" w:type="dxa"/>
            </w:tcMar>
          </w:tcPr>
          <w:p w14:paraId="66F7AA30"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4648E986"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Yes</w:t>
            </w:r>
          </w:p>
        </w:tc>
      </w:tr>
      <w:tr w:rsidR="008B418A" w:rsidRPr="008B418A" w14:paraId="31C91E8F" w14:textId="77777777" w:rsidTr="008B418A">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5361567"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BACKGROUND</w:t>
            </w:r>
          </w:p>
        </w:tc>
        <w:tc>
          <w:tcPr>
            <w:tcW w:w="0" w:type="auto"/>
            <w:shd w:val="clear" w:color="auto" w:fill="FFFFCC"/>
          </w:tcPr>
          <w:p w14:paraId="7CE385EA"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76DFD294" w14:textId="27582DD8"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039E6085"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6DE97F64"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7E392ECF" w14:textId="77777777" w:rsidTr="008B418A">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BA617EA"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Objectives</w:t>
            </w:r>
          </w:p>
        </w:tc>
        <w:tc>
          <w:tcPr>
            <w:tcW w:w="0" w:type="auto"/>
            <w:shd w:val="clear" w:color="auto" w:fill="FFFFFF"/>
          </w:tcPr>
          <w:p w14:paraId="61EB17AB" w14:textId="77777777" w:rsidR="008B418A" w:rsidRPr="008B418A" w:rsidRDefault="008B418A" w:rsidP="00F06530">
            <w:pPr>
              <w:spacing w:before="100" w:after="100"/>
              <w:ind w:left="100" w:right="100"/>
              <w:jc w:val="center"/>
              <w:rPr>
                <w:rFonts w:ascii="Times New Roman" w:eastAsia="DejaVu Sans" w:hAnsi="Times New Roman" w:cs="Times New Roman"/>
                <w:color w:val="000000"/>
                <w:sz w:val="24"/>
                <w:szCs w:val="24"/>
              </w:rPr>
            </w:pPr>
          </w:p>
        </w:tc>
        <w:tc>
          <w:tcPr>
            <w:tcW w:w="0" w:type="auto"/>
            <w:shd w:val="clear" w:color="auto" w:fill="FFFFFF"/>
            <w:tcMar>
              <w:top w:w="0" w:type="dxa"/>
              <w:left w:w="0" w:type="dxa"/>
              <w:bottom w:w="0" w:type="dxa"/>
              <w:right w:w="0" w:type="dxa"/>
            </w:tcMar>
          </w:tcPr>
          <w:p w14:paraId="7DF015D0" w14:textId="3F95690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w:t>
            </w:r>
          </w:p>
        </w:tc>
        <w:tc>
          <w:tcPr>
            <w:tcW w:w="0" w:type="auto"/>
            <w:shd w:val="clear" w:color="auto" w:fill="FFFFFF"/>
            <w:tcMar>
              <w:top w:w="0" w:type="dxa"/>
              <w:left w:w="0" w:type="dxa"/>
              <w:bottom w:w="0" w:type="dxa"/>
              <w:right w:w="0" w:type="dxa"/>
            </w:tcMar>
          </w:tcPr>
          <w:p w14:paraId="7E81DA66"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56A47569"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Yes</w:t>
            </w:r>
          </w:p>
        </w:tc>
      </w:tr>
      <w:tr w:rsidR="008B418A" w:rsidRPr="008B418A" w14:paraId="1DACD271" w14:textId="77777777" w:rsidTr="008B418A">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2C5AA17"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METHODS</w:t>
            </w:r>
          </w:p>
        </w:tc>
        <w:tc>
          <w:tcPr>
            <w:tcW w:w="0" w:type="auto"/>
            <w:shd w:val="clear" w:color="auto" w:fill="FFFFCC"/>
          </w:tcPr>
          <w:p w14:paraId="4C01ACE3"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241B2DF7" w14:textId="12F7EB11"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41BF2F14"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5E7DDDA4"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195CE8D1" w14:textId="77777777" w:rsidTr="008B418A">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A12082E"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Eligibility criteria</w:t>
            </w:r>
          </w:p>
        </w:tc>
        <w:tc>
          <w:tcPr>
            <w:tcW w:w="0" w:type="auto"/>
            <w:shd w:val="clear" w:color="auto" w:fill="FFFFFF"/>
          </w:tcPr>
          <w:p w14:paraId="2F170039" w14:textId="77777777" w:rsidR="008B418A" w:rsidRPr="008B418A" w:rsidRDefault="008B418A" w:rsidP="00F06530">
            <w:pPr>
              <w:spacing w:before="100" w:after="100"/>
              <w:ind w:left="100" w:right="100"/>
              <w:jc w:val="center"/>
              <w:rPr>
                <w:rFonts w:ascii="Times New Roman" w:eastAsia="DejaVu Sans" w:hAnsi="Times New Roman" w:cs="Times New Roman"/>
                <w:color w:val="000000"/>
                <w:sz w:val="24"/>
                <w:szCs w:val="24"/>
              </w:rPr>
            </w:pPr>
          </w:p>
        </w:tc>
        <w:tc>
          <w:tcPr>
            <w:tcW w:w="0" w:type="auto"/>
            <w:shd w:val="clear" w:color="auto" w:fill="FFFFFF"/>
            <w:tcMar>
              <w:top w:w="0" w:type="dxa"/>
              <w:left w:w="0" w:type="dxa"/>
              <w:bottom w:w="0" w:type="dxa"/>
              <w:right w:w="0" w:type="dxa"/>
            </w:tcMar>
          </w:tcPr>
          <w:p w14:paraId="70D078FE" w14:textId="775265C4"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3</w:t>
            </w:r>
          </w:p>
        </w:tc>
        <w:tc>
          <w:tcPr>
            <w:tcW w:w="0" w:type="auto"/>
            <w:shd w:val="clear" w:color="auto" w:fill="FFFFFF"/>
            <w:tcMar>
              <w:top w:w="0" w:type="dxa"/>
              <w:left w:w="0" w:type="dxa"/>
              <w:bottom w:w="0" w:type="dxa"/>
              <w:right w:w="0" w:type="dxa"/>
            </w:tcMar>
          </w:tcPr>
          <w:p w14:paraId="08BE8F87"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1194ED36"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Yes</w:t>
            </w:r>
          </w:p>
        </w:tc>
      </w:tr>
      <w:tr w:rsidR="008B418A" w:rsidRPr="008B418A" w14:paraId="01573655" w14:textId="77777777" w:rsidTr="008B418A">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C5C563F"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Information sources</w:t>
            </w:r>
          </w:p>
        </w:tc>
        <w:tc>
          <w:tcPr>
            <w:tcW w:w="0" w:type="auto"/>
            <w:shd w:val="clear" w:color="auto" w:fill="FFFFFF"/>
          </w:tcPr>
          <w:p w14:paraId="103EBE05" w14:textId="77777777" w:rsidR="008B418A" w:rsidRPr="008B418A" w:rsidRDefault="008B418A" w:rsidP="00F06530">
            <w:pPr>
              <w:spacing w:before="100" w:after="100"/>
              <w:ind w:left="100" w:right="100"/>
              <w:jc w:val="center"/>
              <w:rPr>
                <w:rFonts w:ascii="Times New Roman" w:eastAsia="DejaVu Sans" w:hAnsi="Times New Roman" w:cs="Times New Roman"/>
                <w:color w:val="000000"/>
                <w:sz w:val="24"/>
                <w:szCs w:val="24"/>
              </w:rPr>
            </w:pPr>
          </w:p>
        </w:tc>
        <w:tc>
          <w:tcPr>
            <w:tcW w:w="0" w:type="auto"/>
            <w:shd w:val="clear" w:color="auto" w:fill="FFFFFF"/>
            <w:tcMar>
              <w:top w:w="0" w:type="dxa"/>
              <w:left w:w="0" w:type="dxa"/>
              <w:bottom w:w="0" w:type="dxa"/>
              <w:right w:w="0" w:type="dxa"/>
            </w:tcMar>
          </w:tcPr>
          <w:p w14:paraId="1D656AD5" w14:textId="207053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4</w:t>
            </w:r>
          </w:p>
        </w:tc>
        <w:tc>
          <w:tcPr>
            <w:tcW w:w="0" w:type="auto"/>
            <w:shd w:val="clear" w:color="auto" w:fill="FFFFFF"/>
            <w:tcMar>
              <w:top w:w="0" w:type="dxa"/>
              <w:left w:w="0" w:type="dxa"/>
              <w:bottom w:w="0" w:type="dxa"/>
              <w:right w:w="0" w:type="dxa"/>
            </w:tcMar>
          </w:tcPr>
          <w:p w14:paraId="56C02CD8"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25852E8A"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Yes</w:t>
            </w:r>
          </w:p>
        </w:tc>
      </w:tr>
      <w:tr w:rsidR="008B418A" w:rsidRPr="008B418A" w14:paraId="4B5C764B" w14:textId="77777777" w:rsidTr="008B418A">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9CC1853"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Risk of bias</w:t>
            </w:r>
          </w:p>
        </w:tc>
        <w:tc>
          <w:tcPr>
            <w:tcW w:w="0" w:type="auto"/>
            <w:shd w:val="clear" w:color="auto" w:fill="FFFFFF"/>
          </w:tcPr>
          <w:p w14:paraId="4659241B" w14:textId="77777777" w:rsidR="008B418A" w:rsidRPr="008B418A" w:rsidRDefault="008B418A" w:rsidP="00F06530">
            <w:pPr>
              <w:spacing w:before="100" w:after="100"/>
              <w:ind w:left="100" w:right="100"/>
              <w:jc w:val="center"/>
              <w:rPr>
                <w:rFonts w:ascii="Times New Roman" w:eastAsia="DejaVu Sans" w:hAnsi="Times New Roman" w:cs="Times New Roman"/>
                <w:color w:val="000000"/>
                <w:sz w:val="24"/>
                <w:szCs w:val="24"/>
              </w:rPr>
            </w:pPr>
          </w:p>
        </w:tc>
        <w:tc>
          <w:tcPr>
            <w:tcW w:w="0" w:type="auto"/>
            <w:shd w:val="clear" w:color="auto" w:fill="FFFFFF"/>
            <w:tcMar>
              <w:top w:w="0" w:type="dxa"/>
              <w:left w:w="0" w:type="dxa"/>
              <w:bottom w:w="0" w:type="dxa"/>
              <w:right w:w="0" w:type="dxa"/>
            </w:tcMar>
          </w:tcPr>
          <w:p w14:paraId="75CDD987" w14:textId="520C8BB9"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5</w:t>
            </w:r>
          </w:p>
        </w:tc>
        <w:tc>
          <w:tcPr>
            <w:tcW w:w="0" w:type="auto"/>
            <w:shd w:val="clear" w:color="auto" w:fill="FFFFFF"/>
            <w:tcMar>
              <w:top w:w="0" w:type="dxa"/>
              <w:left w:w="0" w:type="dxa"/>
              <w:bottom w:w="0" w:type="dxa"/>
              <w:right w:w="0" w:type="dxa"/>
            </w:tcMar>
          </w:tcPr>
          <w:p w14:paraId="751F1048"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43C08288"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Yes</w:t>
            </w:r>
          </w:p>
        </w:tc>
      </w:tr>
      <w:tr w:rsidR="008B418A" w:rsidRPr="008B418A" w14:paraId="2D78787C" w14:textId="77777777" w:rsidTr="008B418A">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53301C0"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Synthesis of results</w:t>
            </w:r>
          </w:p>
        </w:tc>
        <w:tc>
          <w:tcPr>
            <w:tcW w:w="0" w:type="auto"/>
            <w:shd w:val="clear" w:color="auto" w:fill="FFFFFF"/>
          </w:tcPr>
          <w:p w14:paraId="575443F2" w14:textId="77777777" w:rsidR="008B418A" w:rsidRPr="008B418A" w:rsidRDefault="008B418A" w:rsidP="00F06530">
            <w:pPr>
              <w:spacing w:before="100" w:after="100"/>
              <w:ind w:left="100" w:right="100"/>
              <w:jc w:val="center"/>
              <w:rPr>
                <w:rFonts w:ascii="Times New Roman" w:eastAsia="DejaVu Sans" w:hAnsi="Times New Roman" w:cs="Times New Roman"/>
                <w:color w:val="000000"/>
                <w:sz w:val="24"/>
                <w:szCs w:val="24"/>
              </w:rPr>
            </w:pPr>
          </w:p>
        </w:tc>
        <w:tc>
          <w:tcPr>
            <w:tcW w:w="0" w:type="auto"/>
            <w:shd w:val="clear" w:color="auto" w:fill="FFFFFF"/>
            <w:tcMar>
              <w:top w:w="0" w:type="dxa"/>
              <w:left w:w="0" w:type="dxa"/>
              <w:bottom w:w="0" w:type="dxa"/>
              <w:right w:w="0" w:type="dxa"/>
            </w:tcMar>
          </w:tcPr>
          <w:p w14:paraId="00D6E8D0" w14:textId="64CAE8DD"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6</w:t>
            </w:r>
          </w:p>
        </w:tc>
        <w:tc>
          <w:tcPr>
            <w:tcW w:w="0" w:type="auto"/>
            <w:shd w:val="clear" w:color="auto" w:fill="FFFFFF"/>
            <w:tcMar>
              <w:top w:w="0" w:type="dxa"/>
              <w:left w:w="0" w:type="dxa"/>
              <w:bottom w:w="0" w:type="dxa"/>
              <w:right w:w="0" w:type="dxa"/>
            </w:tcMar>
          </w:tcPr>
          <w:p w14:paraId="4FAE20AB"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6628274C"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Yes</w:t>
            </w:r>
          </w:p>
        </w:tc>
      </w:tr>
      <w:tr w:rsidR="008B418A" w:rsidRPr="008B418A" w14:paraId="1CA181BF" w14:textId="77777777" w:rsidTr="008B418A">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1B2F9C7"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RESULTS</w:t>
            </w:r>
          </w:p>
        </w:tc>
        <w:tc>
          <w:tcPr>
            <w:tcW w:w="0" w:type="auto"/>
            <w:shd w:val="clear" w:color="auto" w:fill="FFFFCC"/>
          </w:tcPr>
          <w:p w14:paraId="0A399E6D"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4A24FAC5" w14:textId="56BF76B3"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07B5293F"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4BFBF98D"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54888BA0" w14:textId="77777777" w:rsidTr="008B418A">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FB48F6"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Included studies</w:t>
            </w:r>
          </w:p>
        </w:tc>
        <w:tc>
          <w:tcPr>
            <w:tcW w:w="0" w:type="auto"/>
            <w:shd w:val="clear" w:color="auto" w:fill="FFFFFF"/>
          </w:tcPr>
          <w:p w14:paraId="37F470A4" w14:textId="77777777" w:rsidR="008B418A" w:rsidRPr="008B418A" w:rsidRDefault="008B418A" w:rsidP="00F06530">
            <w:pPr>
              <w:spacing w:before="100" w:after="100"/>
              <w:ind w:left="100" w:right="100"/>
              <w:jc w:val="center"/>
              <w:rPr>
                <w:rFonts w:ascii="Times New Roman" w:eastAsia="DejaVu Sans" w:hAnsi="Times New Roman" w:cs="Times New Roman"/>
                <w:color w:val="000000"/>
                <w:sz w:val="24"/>
                <w:szCs w:val="24"/>
              </w:rPr>
            </w:pPr>
          </w:p>
        </w:tc>
        <w:tc>
          <w:tcPr>
            <w:tcW w:w="0" w:type="auto"/>
            <w:shd w:val="clear" w:color="auto" w:fill="FFFFFF"/>
            <w:tcMar>
              <w:top w:w="0" w:type="dxa"/>
              <w:left w:w="0" w:type="dxa"/>
              <w:bottom w:w="0" w:type="dxa"/>
              <w:right w:w="0" w:type="dxa"/>
            </w:tcMar>
          </w:tcPr>
          <w:p w14:paraId="152AF7A3" w14:textId="5F7F7691"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7</w:t>
            </w:r>
          </w:p>
        </w:tc>
        <w:tc>
          <w:tcPr>
            <w:tcW w:w="0" w:type="auto"/>
            <w:shd w:val="clear" w:color="auto" w:fill="FFFFFF"/>
            <w:tcMar>
              <w:top w:w="0" w:type="dxa"/>
              <w:left w:w="0" w:type="dxa"/>
              <w:bottom w:w="0" w:type="dxa"/>
              <w:right w:w="0" w:type="dxa"/>
            </w:tcMar>
          </w:tcPr>
          <w:p w14:paraId="2C6ADBD8"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1A80A6B7"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Yes</w:t>
            </w:r>
          </w:p>
        </w:tc>
      </w:tr>
      <w:tr w:rsidR="008B418A" w:rsidRPr="008B418A" w14:paraId="401F2BC6" w14:textId="77777777" w:rsidTr="008B418A">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5616E77"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Synthesis of results</w:t>
            </w:r>
          </w:p>
        </w:tc>
        <w:tc>
          <w:tcPr>
            <w:tcW w:w="0" w:type="auto"/>
            <w:shd w:val="clear" w:color="auto" w:fill="FFFFFF"/>
          </w:tcPr>
          <w:p w14:paraId="7CE9933F" w14:textId="77777777" w:rsidR="008B418A" w:rsidRPr="008B418A" w:rsidRDefault="008B418A" w:rsidP="00F06530">
            <w:pPr>
              <w:spacing w:before="100" w:after="100"/>
              <w:ind w:left="100" w:right="100"/>
              <w:jc w:val="center"/>
              <w:rPr>
                <w:rFonts w:ascii="Times New Roman" w:eastAsia="DejaVu Sans" w:hAnsi="Times New Roman" w:cs="Times New Roman"/>
                <w:color w:val="000000"/>
                <w:sz w:val="24"/>
                <w:szCs w:val="24"/>
              </w:rPr>
            </w:pPr>
          </w:p>
        </w:tc>
        <w:tc>
          <w:tcPr>
            <w:tcW w:w="0" w:type="auto"/>
            <w:shd w:val="clear" w:color="auto" w:fill="FFFFFF"/>
            <w:tcMar>
              <w:top w:w="0" w:type="dxa"/>
              <w:left w:w="0" w:type="dxa"/>
              <w:bottom w:w="0" w:type="dxa"/>
              <w:right w:w="0" w:type="dxa"/>
            </w:tcMar>
          </w:tcPr>
          <w:p w14:paraId="55D78FF0" w14:textId="379226DC"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8</w:t>
            </w:r>
          </w:p>
        </w:tc>
        <w:tc>
          <w:tcPr>
            <w:tcW w:w="0" w:type="auto"/>
            <w:shd w:val="clear" w:color="auto" w:fill="FFFFFF"/>
            <w:tcMar>
              <w:top w:w="0" w:type="dxa"/>
              <w:left w:w="0" w:type="dxa"/>
              <w:bottom w:w="0" w:type="dxa"/>
              <w:right w:w="0" w:type="dxa"/>
            </w:tcMar>
          </w:tcPr>
          <w:p w14:paraId="49B9D9AE"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14:paraId="79E0CCD6"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Yes</w:t>
            </w:r>
          </w:p>
        </w:tc>
      </w:tr>
      <w:tr w:rsidR="008B418A" w:rsidRPr="008B418A" w14:paraId="261F507F" w14:textId="77777777" w:rsidTr="008B418A">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6DF127D"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DISCUSSION</w:t>
            </w:r>
          </w:p>
        </w:tc>
        <w:tc>
          <w:tcPr>
            <w:tcW w:w="0" w:type="auto"/>
            <w:shd w:val="clear" w:color="auto" w:fill="FFFFCC"/>
          </w:tcPr>
          <w:p w14:paraId="75C3E04F"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36D50ACB" w14:textId="27C2C31C"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260BEF3B"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32E569F9"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5EA05CDE" w14:textId="77777777" w:rsidTr="008B418A">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A5FE637"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Limitations of evidence</w:t>
            </w:r>
          </w:p>
        </w:tc>
        <w:tc>
          <w:tcPr>
            <w:tcW w:w="0" w:type="auto"/>
            <w:shd w:val="clear" w:color="auto" w:fill="FFFFFF"/>
          </w:tcPr>
          <w:p w14:paraId="57911D50" w14:textId="77777777" w:rsidR="008B418A" w:rsidRPr="008B418A" w:rsidRDefault="008B418A" w:rsidP="00F06530">
            <w:pPr>
              <w:spacing w:before="100" w:after="100"/>
              <w:ind w:left="100" w:right="100"/>
              <w:jc w:val="center"/>
              <w:rPr>
                <w:rFonts w:ascii="Times New Roman" w:eastAsia="DejaVu Sans" w:hAnsi="Times New Roman" w:cs="Times New Roman"/>
                <w:color w:val="000000"/>
                <w:sz w:val="24"/>
                <w:szCs w:val="24"/>
              </w:rPr>
            </w:pPr>
          </w:p>
        </w:tc>
        <w:tc>
          <w:tcPr>
            <w:tcW w:w="0" w:type="auto"/>
            <w:shd w:val="clear" w:color="auto" w:fill="FFFFFF"/>
            <w:tcMar>
              <w:top w:w="0" w:type="dxa"/>
              <w:left w:w="0" w:type="dxa"/>
              <w:bottom w:w="0" w:type="dxa"/>
              <w:right w:w="0" w:type="dxa"/>
            </w:tcMar>
          </w:tcPr>
          <w:p w14:paraId="6C0F89CB" w14:textId="7681406A"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9</w:t>
            </w:r>
          </w:p>
        </w:tc>
        <w:tc>
          <w:tcPr>
            <w:tcW w:w="0" w:type="auto"/>
            <w:shd w:val="clear" w:color="auto" w:fill="FFFFFF"/>
            <w:tcMar>
              <w:top w:w="0" w:type="dxa"/>
              <w:left w:w="0" w:type="dxa"/>
              <w:bottom w:w="0" w:type="dxa"/>
              <w:right w:w="0" w:type="dxa"/>
            </w:tcMar>
          </w:tcPr>
          <w:p w14:paraId="2B262B55"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 xml:space="preserve">Provide a brief summary of the limitations of the evidence included in the review (e.g. study risk of bias, </w:t>
            </w:r>
            <w:proofErr w:type="gramStart"/>
            <w:r w:rsidRPr="008B418A">
              <w:rPr>
                <w:rFonts w:ascii="Times New Roman" w:eastAsia="DejaVu Sans" w:hAnsi="Times New Roman" w:cs="Times New Roman"/>
                <w:color w:val="000000"/>
                <w:sz w:val="24"/>
                <w:szCs w:val="24"/>
              </w:rPr>
              <w:t>inconsistency</w:t>
            </w:r>
            <w:proofErr w:type="gramEnd"/>
            <w:r w:rsidRPr="008B418A">
              <w:rPr>
                <w:rFonts w:ascii="Times New Roman" w:eastAsia="DejaVu Sans" w:hAnsi="Times New Roman" w:cs="Times New Roman"/>
                <w:color w:val="000000"/>
                <w:sz w:val="24"/>
                <w:szCs w:val="24"/>
              </w:rPr>
              <w:t xml:space="preserve"> and imprecision).</w:t>
            </w:r>
          </w:p>
        </w:tc>
        <w:tc>
          <w:tcPr>
            <w:tcW w:w="0" w:type="auto"/>
            <w:tcBorders>
              <w:right w:val="single" w:sz="8" w:space="0" w:color="000000"/>
            </w:tcBorders>
            <w:shd w:val="clear" w:color="auto" w:fill="FFFFFF"/>
            <w:tcMar>
              <w:top w:w="0" w:type="dxa"/>
              <w:left w:w="0" w:type="dxa"/>
              <w:bottom w:w="0" w:type="dxa"/>
              <w:right w:w="0" w:type="dxa"/>
            </w:tcMar>
          </w:tcPr>
          <w:p w14:paraId="725915A5"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Yes</w:t>
            </w:r>
          </w:p>
        </w:tc>
      </w:tr>
      <w:tr w:rsidR="008B418A" w:rsidRPr="008B418A" w14:paraId="215733D9" w14:textId="77777777" w:rsidTr="008B418A">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917894A"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lastRenderedPageBreak/>
              <w:t>Interpretation</w:t>
            </w:r>
          </w:p>
        </w:tc>
        <w:tc>
          <w:tcPr>
            <w:tcW w:w="0" w:type="auto"/>
            <w:shd w:val="clear" w:color="auto" w:fill="FFFFFF"/>
          </w:tcPr>
          <w:p w14:paraId="2D684384" w14:textId="77777777" w:rsidR="008B418A" w:rsidRPr="008B418A" w:rsidRDefault="008B418A" w:rsidP="00F06530">
            <w:pPr>
              <w:spacing w:before="100" w:after="100"/>
              <w:ind w:left="100" w:right="100"/>
              <w:jc w:val="center"/>
              <w:rPr>
                <w:rFonts w:ascii="Times New Roman" w:eastAsia="DejaVu Sans" w:hAnsi="Times New Roman" w:cs="Times New Roman"/>
                <w:color w:val="000000"/>
                <w:sz w:val="24"/>
                <w:szCs w:val="24"/>
              </w:rPr>
            </w:pPr>
          </w:p>
        </w:tc>
        <w:tc>
          <w:tcPr>
            <w:tcW w:w="0" w:type="auto"/>
            <w:shd w:val="clear" w:color="auto" w:fill="FFFFFF"/>
            <w:tcMar>
              <w:top w:w="0" w:type="dxa"/>
              <w:left w:w="0" w:type="dxa"/>
              <w:bottom w:w="0" w:type="dxa"/>
              <w:right w:w="0" w:type="dxa"/>
            </w:tcMar>
          </w:tcPr>
          <w:p w14:paraId="26FAB127" w14:textId="751E7B2C"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10</w:t>
            </w:r>
          </w:p>
        </w:tc>
        <w:tc>
          <w:tcPr>
            <w:tcW w:w="0" w:type="auto"/>
            <w:shd w:val="clear" w:color="auto" w:fill="FFFFFF"/>
            <w:tcMar>
              <w:top w:w="0" w:type="dxa"/>
              <w:left w:w="0" w:type="dxa"/>
              <w:bottom w:w="0" w:type="dxa"/>
              <w:right w:w="0" w:type="dxa"/>
            </w:tcMar>
          </w:tcPr>
          <w:p w14:paraId="7A6AF3C4"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741694CB"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Yes</w:t>
            </w:r>
          </w:p>
        </w:tc>
      </w:tr>
      <w:tr w:rsidR="008B418A" w:rsidRPr="008B418A" w14:paraId="47DA3B79" w14:textId="77777777" w:rsidTr="008B418A">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96CC84D"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OTHER</w:t>
            </w:r>
          </w:p>
        </w:tc>
        <w:tc>
          <w:tcPr>
            <w:tcW w:w="0" w:type="auto"/>
            <w:shd w:val="clear" w:color="auto" w:fill="FFFFCC"/>
          </w:tcPr>
          <w:p w14:paraId="6A9E5CA8"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4D4CFBDA" w14:textId="13F2F499"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1D66B7C8"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08A5487B"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137B7F4D" w14:textId="77777777" w:rsidTr="008B418A">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A2871EB"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Funding</w:t>
            </w:r>
          </w:p>
        </w:tc>
        <w:tc>
          <w:tcPr>
            <w:tcW w:w="0" w:type="auto"/>
            <w:shd w:val="clear" w:color="auto" w:fill="FFFFFF"/>
          </w:tcPr>
          <w:p w14:paraId="66EA2435" w14:textId="77777777" w:rsidR="008B418A" w:rsidRPr="008B418A" w:rsidRDefault="008B418A" w:rsidP="00F06530">
            <w:pPr>
              <w:spacing w:before="100" w:after="100"/>
              <w:ind w:left="100" w:right="100"/>
              <w:jc w:val="center"/>
              <w:rPr>
                <w:rFonts w:ascii="Times New Roman" w:eastAsia="DejaVu Sans" w:hAnsi="Times New Roman" w:cs="Times New Roman"/>
                <w:color w:val="000000"/>
                <w:sz w:val="24"/>
                <w:szCs w:val="24"/>
              </w:rPr>
            </w:pPr>
          </w:p>
        </w:tc>
        <w:tc>
          <w:tcPr>
            <w:tcW w:w="0" w:type="auto"/>
            <w:shd w:val="clear" w:color="auto" w:fill="FFFFFF"/>
            <w:tcMar>
              <w:top w:w="0" w:type="dxa"/>
              <w:left w:w="0" w:type="dxa"/>
              <w:bottom w:w="0" w:type="dxa"/>
              <w:right w:w="0" w:type="dxa"/>
            </w:tcMar>
          </w:tcPr>
          <w:p w14:paraId="1CA6F97F" w14:textId="58559962"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11</w:t>
            </w:r>
          </w:p>
        </w:tc>
        <w:tc>
          <w:tcPr>
            <w:tcW w:w="0" w:type="auto"/>
            <w:shd w:val="clear" w:color="auto" w:fill="FFFFFF"/>
            <w:tcMar>
              <w:top w:w="0" w:type="dxa"/>
              <w:left w:w="0" w:type="dxa"/>
              <w:bottom w:w="0" w:type="dxa"/>
              <w:right w:w="0" w:type="dxa"/>
            </w:tcMar>
          </w:tcPr>
          <w:p w14:paraId="4CBE4EA9"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3BDC74D9"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Yes</w:t>
            </w:r>
          </w:p>
        </w:tc>
      </w:tr>
      <w:tr w:rsidR="008B418A" w:rsidRPr="008B418A" w14:paraId="5D987B73" w14:textId="77777777" w:rsidTr="008B418A">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03CF77FB"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Registration</w:t>
            </w:r>
          </w:p>
        </w:tc>
        <w:tc>
          <w:tcPr>
            <w:tcW w:w="0" w:type="auto"/>
            <w:tcBorders>
              <w:bottom w:val="single" w:sz="8" w:space="0" w:color="000000"/>
            </w:tcBorders>
            <w:shd w:val="clear" w:color="auto" w:fill="FFFFFF"/>
          </w:tcPr>
          <w:p w14:paraId="129CBA2E" w14:textId="77777777" w:rsidR="008B418A" w:rsidRPr="008B418A" w:rsidRDefault="008B418A" w:rsidP="00F06530">
            <w:pPr>
              <w:spacing w:before="100" w:after="100"/>
              <w:ind w:left="100" w:right="100"/>
              <w:jc w:val="center"/>
              <w:rPr>
                <w:rFonts w:ascii="Times New Roman" w:eastAsia="DejaVu Sans" w:hAnsi="Times New Roman" w:cs="Times New Roman"/>
                <w:color w:val="000000"/>
                <w:sz w:val="24"/>
                <w:szCs w:val="24"/>
              </w:rPr>
            </w:pPr>
          </w:p>
        </w:tc>
        <w:tc>
          <w:tcPr>
            <w:tcW w:w="0" w:type="auto"/>
            <w:tcBorders>
              <w:bottom w:val="single" w:sz="8" w:space="0" w:color="000000"/>
            </w:tcBorders>
            <w:shd w:val="clear" w:color="auto" w:fill="FFFFFF"/>
            <w:tcMar>
              <w:top w:w="0" w:type="dxa"/>
              <w:left w:w="0" w:type="dxa"/>
              <w:bottom w:w="0" w:type="dxa"/>
              <w:right w:w="0" w:type="dxa"/>
            </w:tcMar>
          </w:tcPr>
          <w:p w14:paraId="493A84D7" w14:textId="3F7BFCC4"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12</w:t>
            </w:r>
          </w:p>
        </w:tc>
        <w:tc>
          <w:tcPr>
            <w:tcW w:w="0" w:type="auto"/>
            <w:tcBorders>
              <w:bottom w:val="single" w:sz="8" w:space="0" w:color="000000"/>
            </w:tcBorders>
            <w:shd w:val="clear" w:color="auto" w:fill="FFFFFF"/>
            <w:tcMar>
              <w:top w:w="0" w:type="dxa"/>
              <w:left w:w="0" w:type="dxa"/>
              <w:bottom w:w="0" w:type="dxa"/>
              <w:right w:w="0" w:type="dxa"/>
            </w:tcMar>
          </w:tcPr>
          <w:p w14:paraId="65070FD5"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5AF75583"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No</w:t>
            </w:r>
          </w:p>
        </w:tc>
      </w:tr>
    </w:tbl>
    <w:p w14:paraId="7D67E523" w14:textId="77777777" w:rsidR="008B418A" w:rsidRDefault="008B418A" w:rsidP="008B418A">
      <w:pPr>
        <w:pStyle w:val="BodyText"/>
        <w:spacing w:line="480" w:lineRule="auto"/>
        <w:rPr>
          <w:rFonts w:ascii="Times New Roman" w:hAnsi="Times New Roman" w:cs="Times New Roman"/>
          <w:i/>
          <w:iCs/>
          <w:sz w:val="24"/>
          <w:szCs w:val="24"/>
        </w:rPr>
      </w:pPr>
    </w:p>
    <w:p w14:paraId="40A393FA" w14:textId="2F341DCC" w:rsidR="008B418A" w:rsidRPr="008B418A" w:rsidRDefault="008B418A" w:rsidP="008B418A">
      <w:pPr>
        <w:pStyle w:val="BodyText"/>
        <w:spacing w:line="480" w:lineRule="auto"/>
        <w:rPr>
          <w:rStyle w:val="Hyperlink"/>
          <w:rFonts w:ascii="Times New Roman" w:hAnsi="Times New Roman" w:cs="Times New Roman"/>
          <w:sz w:val="24"/>
          <w:szCs w:val="24"/>
        </w:rPr>
      </w:pPr>
      <w:r w:rsidRPr="008B418A">
        <w:rPr>
          <w:rFonts w:ascii="Times New Roman" w:hAnsi="Times New Roman" w:cs="Times New Roman"/>
          <w:i/>
          <w:iCs/>
          <w:sz w:val="24"/>
          <w:szCs w:val="24"/>
        </w:rPr>
        <w:t>From:</w:t>
      </w:r>
      <w:r w:rsidRPr="008B418A">
        <w:rPr>
          <w:rFonts w:ascii="Times New Roman" w:hAnsi="Times New Roman" w:cs="Times New Roman"/>
          <w:sz w:val="24"/>
          <w:szCs w:val="24"/>
        </w:rPr>
        <w:t xml:space="preserve"> Page MJ, McKenzie JE, </w:t>
      </w:r>
      <w:proofErr w:type="spellStart"/>
      <w:r w:rsidRPr="008B418A">
        <w:rPr>
          <w:rFonts w:ascii="Times New Roman" w:hAnsi="Times New Roman" w:cs="Times New Roman"/>
          <w:sz w:val="24"/>
          <w:szCs w:val="24"/>
        </w:rPr>
        <w:t>Bossuyt</w:t>
      </w:r>
      <w:proofErr w:type="spellEnd"/>
      <w:r w:rsidRPr="008B418A">
        <w:rPr>
          <w:rFonts w:ascii="Times New Roman" w:hAnsi="Times New Roman" w:cs="Times New Roman"/>
          <w:sz w:val="24"/>
          <w:szCs w:val="24"/>
        </w:rPr>
        <w:t xml:space="preserve"> PM, </w:t>
      </w:r>
      <w:proofErr w:type="spellStart"/>
      <w:r w:rsidRPr="008B418A">
        <w:rPr>
          <w:rFonts w:ascii="Times New Roman" w:hAnsi="Times New Roman" w:cs="Times New Roman"/>
          <w:sz w:val="24"/>
          <w:szCs w:val="24"/>
        </w:rPr>
        <w:t>Boutron</w:t>
      </w:r>
      <w:proofErr w:type="spellEnd"/>
      <w:r w:rsidRPr="008B418A">
        <w:rPr>
          <w:rFonts w:ascii="Times New Roman" w:hAnsi="Times New Roman" w:cs="Times New Roman"/>
          <w:sz w:val="24"/>
          <w:szCs w:val="24"/>
        </w:rPr>
        <w:t xml:space="preserve"> I, Hoffmann TC, Mulrow CD, et al. The PRISMA 2020 statement: an updated guideline for reporting systematic reviews. </w:t>
      </w:r>
      <w:proofErr w:type="spellStart"/>
      <w:r w:rsidRPr="008B418A">
        <w:rPr>
          <w:rFonts w:ascii="Times New Roman" w:hAnsi="Times New Roman" w:cs="Times New Roman"/>
          <w:sz w:val="24"/>
          <w:szCs w:val="24"/>
        </w:rPr>
        <w:t>MetaArXiv</w:t>
      </w:r>
      <w:proofErr w:type="spellEnd"/>
      <w:r w:rsidRPr="008B418A">
        <w:rPr>
          <w:rFonts w:ascii="Times New Roman" w:hAnsi="Times New Roman" w:cs="Times New Roman"/>
          <w:sz w:val="24"/>
          <w:szCs w:val="24"/>
        </w:rPr>
        <w:t xml:space="preserve">. 2020, September 14. DOI: 10.31222/osf.io/v7gm2. For more information, visit: </w:t>
      </w:r>
      <w:hyperlink r:id="rId8">
        <w:r w:rsidRPr="008B418A">
          <w:rPr>
            <w:rStyle w:val="Hyperlink"/>
            <w:rFonts w:ascii="Times New Roman" w:hAnsi="Times New Roman" w:cs="Times New Roman"/>
            <w:sz w:val="24"/>
            <w:szCs w:val="24"/>
          </w:rPr>
          <w:t>www.prisma-statement.org</w:t>
        </w:r>
      </w:hyperlink>
      <w:bookmarkEnd w:id="4"/>
    </w:p>
    <w:p w14:paraId="1FD0EA37" w14:textId="77777777" w:rsidR="008B418A" w:rsidRPr="008B418A" w:rsidRDefault="008B418A">
      <w:pPr>
        <w:rPr>
          <w:rStyle w:val="Hyperlink"/>
          <w:rFonts w:ascii="Times New Roman" w:hAnsi="Times New Roman" w:cs="Times New Roman"/>
          <w:sz w:val="24"/>
          <w:szCs w:val="24"/>
        </w:rPr>
      </w:pPr>
      <w:r w:rsidRPr="008B418A">
        <w:rPr>
          <w:rStyle w:val="Hyperlink"/>
          <w:rFonts w:ascii="Times New Roman" w:hAnsi="Times New Roman" w:cs="Times New Roman"/>
          <w:sz w:val="24"/>
          <w:szCs w:val="24"/>
        </w:rPr>
        <w:br w:type="page"/>
      </w:r>
    </w:p>
    <w:p w14:paraId="691A00EE" w14:textId="2B7E69CF" w:rsidR="008B418A" w:rsidRPr="008B418A" w:rsidRDefault="008B418A" w:rsidP="008B418A">
      <w:pPr>
        <w:pStyle w:val="Heading1"/>
        <w:spacing w:line="480" w:lineRule="auto"/>
        <w:jc w:val="left"/>
        <w:rPr>
          <w:rFonts w:ascii="Times New Roman" w:hAnsi="Times New Roman"/>
          <w:color w:val="auto"/>
          <w:sz w:val="24"/>
          <w:szCs w:val="24"/>
        </w:rPr>
      </w:pPr>
      <w:bookmarkStart w:id="5" w:name="prisma-2020-main-checklist"/>
      <w:r w:rsidRPr="008B418A">
        <w:rPr>
          <w:rFonts w:ascii="Times New Roman" w:hAnsi="Times New Roman"/>
          <w:color w:val="auto"/>
          <w:sz w:val="24"/>
          <w:szCs w:val="24"/>
        </w:rPr>
        <w:lastRenderedPageBreak/>
        <w:t>PRISMA Checklist</w:t>
      </w:r>
    </w:p>
    <w:tbl>
      <w:tblPr>
        <w:tblW w:w="0" w:type="auto"/>
        <w:jc w:val="center"/>
        <w:tblLook w:val="0420" w:firstRow="1" w:lastRow="0" w:firstColumn="0" w:lastColumn="0" w:noHBand="0" w:noVBand="1"/>
      </w:tblPr>
      <w:tblGrid>
        <w:gridCol w:w="2290"/>
        <w:gridCol w:w="560"/>
        <w:gridCol w:w="4859"/>
        <w:gridCol w:w="1297"/>
      </w:tblGrid>
      <w:tr w:rsidR="008B418A" w:rsidRPr="008B418A" w14:paraId="3ED6937C" w14:textId="77777777" w:rsidTr="00F06530">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7A33D897"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FFFFFF"/>
                <w:sz w:val="24"/>
                <w:szCs w:val="24"/>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3209165D"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FFFFFF"/>
                <w:sz w:val="24"/>
                <w:szCs w:val="24"/>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21ABAADB"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FFFFFF"/>
                <w:sz w:val="24"/>
                <w:szCs w:val="24"/>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51C64875"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FFFFFF"/>
                <w:sz w:val="24"/>
                <w:szCs w:val="24"/>
              </w:rPr>
              <w:t>Location where item is reported</w:t>
            </w:r>
          </w:p>
        </w:tc>
      </w:tr>
      <w:tr w:rsidR="008B418A" w:rsidRPr="008B418A" w14:paraId="781E8B0E" w14:textId="77777777" w:rsidTr="00F06530">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8E4D3DD"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TITLE</w:t>
            </w:r>
          </w:p>
        </w:tc>
        <w:tc>
          <w:tcPr>
            <w:tcW w:w="0" w:type="auto"/>
            <w:shd w:val="clear" w:color="auto" w:fill="FFFFCC"/>
            <w:tcMar>
              <w:top w:w="0" w:type="dxa"/>
              <w:left w:w="0" w:type="dxa"/>
              <w:bottom w:w="0" w:type="dxa"/>
              <w:right w:w="0" w:type="dxa"/>
            </w:tcMar>
          </w:tcPr>
          <w:p w14:paraId="0DA09AA2"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6558E80E"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1ECB4B90"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05F84BE3"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6C99DAF"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Title</w:t>
            </w:r>
          </w:p>
        </w:tc>
        <w:tc>
          <w:tcPr>
            <w:tcW w:w="0" w:type="auto"/>
            <w:shd w:val="clear" w:color="auto" w:fill="FFFFFF"/>
            <w:tcMar>
              <w:top w:w="0" w:type="dxa"/>
              <w:left w:w="0" w:type="dxa"/>
              <w:bottom w:w="0" w:type="dxa"/>
              <w:right w:w="0" w:type="dxa"/>
            </w:tcMar>
          </w:tcPr>
          <w:p w14:paraId="3FB31752"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w:t>
            </w:r>
          </w:p>
        </w:tc>
        <w:tc>
          <w:tcPr>
            <w:tcW w:w="0" w:type="auto"/>
            <w:shd w:val="clear" w:color="auto" w:fill="FFFFFF"/>
            <w:tcMar>
              <w:top w:w="0" w:type="dxa"/>
              <w:left w:w="0" w:type="dxa"/>
              <w:bottom w:w="0" w:type="dxa"/>
              <w:right w:w="0" w:type="dxa"/>
            </w:tcMar>
          </w:tcPr>
          <w:p w14:paraId="549268F9"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0FD1FD8A"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Title Page</w:t>
            </w:r>
          </w:p>
        </w:tc>
      </w:tr>
      <w:tr w:rsidR="008B418A" w:rsidRPr="008B418A" w14:paraId="5BD608D6" w14:textId="77777777" w:rsidTr="00F06530">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183F226"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ABSTRACT</w:t>
            </w:r>
          </w:p>
        </w:tc>
        <w:tc>
          <w:tcPr>
            <w:tcW w:w="0" w:type="auto"/>
            <w:shd w:val="clear" w:color="auto" w:fill="FFFFCC"/>
            <w:tcMar>
              <w:top w:w="0" w:type="dxa"/>
              <w:left w:w="0" w:type="dxa"/>
              <w:bottom w:w="0" w:type="dxa"/>
              <w:right w:w="0" w:type="dxa"/>
            </w:tcMar>
          </w:tcPr>
          <w:p w14:paraId="5DED557F"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74F5E417"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183C4955"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6954E1EC"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D1DD41B"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Abstract</w:t>
            </w:r>
          </w:p>
        </w:tc>
        <w:tc>
          <w:tcPr>
            <w:tcW w:w="0" w:type="auto"/>
            <w:shd w:val="clear" w:color="auto" w:fill="FFFFFF"/>
            <w:tcMar>
              <w:top w:w="0" w:type="dxa"/>
              <w:left w:w="0" w:type="dxa"/>
              <w:bottom w:w="0" w:type="dxa"/>
              <w:right w:w="0" w:type="dxa"/>
            </w:tcMar>
          </w:tcPr>
          <w:p w14:paraId="3C5EEBE5"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w:t>
            </w:r>
          </w:p>
        </w:tc>
        <w:tc>
          <w:tcPr>
            <w:tcW w:w="0" w:type="auto"/>
            <w:shd w:val="clear" w:color="auto" w:fill="FFFFFF"/>
            <w:tcMar>
              <w:top w:w="0" w:type="dxa"/>
              <w:left w:w="0" w:type="dxa"/>
              <w:bottom w:w="0" w:type="dxa"/>
              <w:right w:w="0" w:type="dxa"/>
            </w:tcMar>
          </w:tcPr>
          <w:p w14:paraId="208C9319"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4BF3F6EE"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2A78B3C2" w14:textId="77777777" w:rsidTr="00F06530">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86C164A"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INTRODUCTION</w:t>
            </w:r>
          </w:p>
        </w:tc>
        <w:tc>
          <w:tcPr>
            <w:tcW w:w="0" w:type="auto"/>
            <w:shd w:val="clear" w:color="auto" w:fill="FFFFCC"/>
            <w:tcMar>
              <w:top w:w="0" w:type="dxa"/>
              <w:left w:w="0" w:type="dxa"/>
              <w:bottom w:w="0" w:type="dxa"/>
              <w:right w:w="0" w:type="dxa"/>
            </w:tcMar>
          </w:tcPr>
          <w:p w14:paraId="65A002E0"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469B3E17"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4CA9D5B7"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3640E048"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394F0FD"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Rationale</w:t>
            </w:r>
          </w:p>
        </w:tc>
        <w:tc>
          <w:tcPr>
            <w:tcW w:w="0" w:type="auto"/>
            <w:shd w:val="clear" w:color="auto" w:fill="FFFFFF"/>
            <w:tcMar>
              <w:top w:w="0" w:type="dxa"/>
              <w:left w:w="0" w:type="dxa"/>
              <w:bottom w:w="0" w:type="dxa"/>
              <w:right w:w="0" w:type="dxa"/>
            </w:tcMar>
          </w:tcPr>
          <w:p w14:paraId="33EE201C"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3</w:t>
            </w:r>
          </w:p>
        </w:tc>
        <w:tc>
          <w:tcPr>
            <w:tcW w:w="0" w:type="auto"/>
            <w:shd w:val="clear" w:color="auto" w:fill="FFFFFF"/>
            <w:tcMar>
              <w:top w:w="0" w:type="dxa"/>
              <w:left w:w="0" w:type="dxa"/>
              <w:bottom w:w="0" w:type="dxa"/>
              <w:right w:w="0" w:type="dxa"/>
            </w:tcMar>
          </w:tcPr>
          <w:p w14:paraId="515291EF"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67B56DC4"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w:t>
            </w:r>
          </w:p>
        </w:tc>
      </w:tr>
      <w:tr w:rsidR="008B418A" w:rsidRPr="008B418A" w14:paraId="6A448F4D"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1E8E918"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Objectives</w:t>
            </w:r>
          </w:p>
        </w:tc>
        <w:tc>
          <w:tcPr>
            <w:tcW w:w="0" w:type="auto"/>
            <w:shd w:val="clear" w:color="auto" w:fill="FFFFFF"/>
            <w:tcMar>
              <w:top w:w="0" w:type="dxa"/>
              <w:left w:w="0" w:type="dxa"/>
              <w:bottom w:w="0" w:type="dxa"/>
              <w:right w:w="0" w:type="dxa"/>
            </w:tcMar>
          </w:tcPr>
          <w:p w14:paraId="0F432DBD"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4</w:t>
            </w:r>
          </w:p>
        </w:tc>
        <w:tc>
          <w:tcPr>
            <w:tcW w:w="0" w:type="auto"/>
            <w:shd w:val="clear" w:color="auto" w:fill="FFFFFF"/>
            <w:tcMar>
              <w:top w:w="0" w:type="dxa"/>
              <w:left w:w="0" w:type="dxa"/>
              <w:bottom w:w="0" w:type="dxa"/>
              <w:right w:w="0" w:type="dxa"/>
            </w:tcMar>
          </w:tcPr>
          <w:p w14:paraId="1F3E746B"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3A04EEA9"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3</w:t>
            </w:r>
          </w:p>
        </w:tc>
      </w:tr>
      <w:tr w:rsidR="008B418A" w:rsidRPr="008B418A" w14:paraId="1B4D9E84" w14:textId="77777777" w:rsidTr="00F06530">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33A68DE"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METHODS</w:t>
            </w:r>
          </w:p>
        </w:tc>
        <w:tc>
          <w:tcPr>
            <w:tcW w:w="0" w:type="auto"/>
            <w:shd w:val="clear" w:color="auto" w:fill="FFFFCC"/>
            <w:tcMar>
              <w:top w:w="0" w:type="dxa"/>
              <w:left w:w="0" w:type="dxa"/>
              <w:bottom w:w="0" w:type="dxa"/>
              <w:right w:w="0" w:type="dxa"/>
            </w:tcMar>
          </w:tcPr>
          <w:p w14:paraId="52D5FC11"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7633F5D5"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426AEE88"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7667F9B7"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BC6EFE5"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Eligibility criteria</w:t>
            </w:r>
          </w:p>
        </w:tc>
        <w:tc>
          <w:tcPr>
            <w:tcW w:w="0" w:type="auto"/>
            <w:shd w:val="clear" w:color="auto" w:fill="FFFFFF"/>
            <w:tcMar>
              <w:top w:w="0" w:type="dxa"/>
              <w:left w:w="0" w:type="dxa"/>
              <w:bottom w:w="0" w:type="dxa"/>
              <w:right w:w="0" w:type="dxa"/>
            </w:tcMar>
          </w:tcPr>
          <w:p w14:paraId="69EDD1AC"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5</w:t>
            </w:r>
          </w:p>
        </w:tc>
        <w:tc>
          <w:tcPr>
            <w:tcW w:w="0" w:type="auto"/>
            <w:shd w:val="clear" w:color="auto" w:fill="FFFFFF"/>
            <w:tcMar>
              <w:top w:w="0" w:type="dxa"/>
              <w:left w:w="0" w:type="dxa"/>
              <w:bottom w:w="0" w:type="dxa"/>
              <w:right w:w="0" w:type="dxa"/>
            </w:tcMar>
          </w:tcPr>
          <w:p w14:paraId="63919723"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636009E1"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5</w:t>
            </w:r>
          </w:p>
        </w:tc>
      </w:tr>
      <w:tr w:rsidR="008B418A" w:rsidRPr="008B418A" w14:paraId="5054EF16"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DE3E0C9"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Information sources</w:t>
            </w:r>
          </w:p>
        </w:tc>
        <w:tc>
          <w:tcPr>
            <w:tcW w:w="0" w:type="auto"/>
            <w:shd w:val="clear" w:color="auto" w:fill="FFFFFF"/>
            <w:tcMar>
              <w:top w:w="0" w:type="dxa"/>
              <w:left w:w="0" w:type="dxa"/>
              <w:bottom w:w="0" w:type="dxa"/>
              <w:right w:w="0" w:type="dxa"/>
            </w:tcMar>
          </w:tcPr>
          <w:p w14:paraId="7A3349DF"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6</w:t>
            </w:r>
          </w:p>
        </w:tc>
        <w:tc>
          <w:tcPr>
            <w:tcW w:w="0" w:type="auto"/>
            <w:shd w:val="clear" w:color="auto" w:fill="FFFFFF"/>
            <w:tcMar>
              <w:top w:w="0" w:type="dxa"/>
              <w:left w:w="0" w:type="dxa"/>
              <w:bottom w:w="0" w:type="dxa"/>
              <w:right w:w="0" w:type="dxa"/>
            </w:tcMar>
          </w:tcPr>
          <w:p w14:paraId="1CA5DB76"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21E103A1"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4</w:t>
            </w:r>
          </w:p>
        </w:tc>
      </w:tr>
      <w:tr w:rsidR="008B418A" w:rsidRPr="008B418A" w14:paraId="11641F67"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564F04A"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Search strategy</w:t>
            </w:r>
          </w:p>
        </w:tc>
        <w:tc>
          <w:tcPr>
            <w:tcW w:w="0" w:type="auto"/>
            <w:shd w:val="clear" w:color="auto" w:fill="FFFFFF"/>
            <w:tcMar>
              <w:top w:w="0" w:type="dxa"/>
              <w:left w:w="0" w:type="dxa"/>
              <w:bottom w:w="0" w:type="dxa"/>
              <w:right w:w="0" w:type="dxa"/>
            </w:tcMar>
          </w:tcPr>
          <w:p w14:paraId="6C6323CB"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7</w:t>
            </w:r>
          </w:p>
        </w:tc>
        <w:tc>
          <w:tcPr>
            <w:tcW w:w="0" w:type="auto"/>
            <w:shd w:val="clear" w:color="auto" w:fill="FFFFFF"/>
            <w:tcMar>
              <w:top w:w="0" w:type="dxa"/>
              <w:left w:w="0" w:type="dxa"/>
              <w:bottom w:w="0" w:type="dxa"/>
              <w:right w:w="0" w:type="dxa"/>
            </w:tcMar>
          </w:tcPr>
          <w:p w14:paraId="32610594"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 xml:space="preserve">Present the full search strategies for all databases, </w:t>
            </w:r>
            <w:proofErr w:type="gramStart"/>
            <w:r w:rsidRPr="008B418A">
              <w:rPr>
                <w:rFonts w:ascii="Times New Roman" w:eastAsia="DejaVu Sans" w:hAnsi="Times New Roman" w:cs="Times New Roman"/>
                <w:color w:val="000000"/>
                <w:sz w:val="24"/>
                <w:szCs w:val="24"/>
              </w:rPr>
              <w:t>registers</w:t>
            </w:r>
            <w:proofErr w:type="gramEnd"/>
            <w:r w:rsidRPr="008B418A">
              <w:rPr>
                <w:rFonts w:ascii="Times New Roman" w:eastAsia="DejaVu Sans" w:hAnsi="Times New Roman" w:cs="Times New Roman"/>
                <w:color w:val="000000"/>
                <w:sz w:val="24"/>
                <w:szCs w:val="24"/>
              </w:rPr>
              <w:t xml:space="preserve">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4F1FC8B8"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5</w:t>
            </w:r>
          </w:p>
        </w:tc>
      </w:tr>
      <w:tr w:rsidR="008B418A" w:rsidRPr="008B418A" w14:paraId="6544FEC9"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9155CC1"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Selection process</w:t>
            </w:r>
          </w:p>
        </w:tc>
        <w:tc>
          <w:tcPr>
            <w:tcW w:w="0" w:type="auto"/>
            <w:shd w:val="clear" w:color="auto" w:fill="FFFFFF"/>
            <w:tcMar>
              <w:top w:w="0" w:type="dxa"/>
              <w:left w:w="0" w:type="dxa"/>
              <w:bottom w:w="0" w:type="dxa"/>
              <w:right w:w="0" w:type="dxa"/>
            </w:tcMar>
          </w:tcPr>
          <w:p w14:paraId="539423A4"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8</w:t>
            </w:r>
          </w:p>
        </w:tc>
        <w:tc>
          <w:tcPr>
            <w:tcW w:w="0" w:type="auto"/>
            <w:shd w:val="clear" w:color="auto" w:fill="FFFFFF"/>
            <w:tcMar>
              <w:top w:w="0" w:type="dxa"/>
              <w:left w:w="0" w:type="dxa"/>
              <w:bottom w:w="0" w:type="dxa"/>
              <w:right w:w="0" w:type="dxa"/>
            </w:tcMar>
          </w:tcPr>
          <w:p w14:paraId="75282803"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2093E856"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5</w:t>
            </w:r>
          </w:p>
        </w:tc>
      </w:tr>
      <w:tr w:rsidR="008B418A" w:rsidRPr="008B418A" w14:paraId="55B5214E"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2EF532B"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lastRenderedPageBreak/>
              <w:t>Data collection process</w:t>
            </w:r>
          </w:p>
        </w:tc>
        <w:tc>
          <w:tcPr>
            <w:tcW w:w="0" w:type="auto"/>
            <w:shd w:val="clear" w:color="auto" w:fill="FFFFFF"/>
            <w:tcMar>
              <w:top w:w="0" w:type="dxa"/>
              <w:left w:w="0" w:type="dxa"/>
              <w:bottom w:w="0" w:type="dxa"/>
              <w:right w:w="0" w:type="dxa"/>
            </w:tcMar>
          </w:tcPr>
          <w:p w14:paraId="52564C8C"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9</w:t>
            </w:r>
          </w:p>
        </w:tc>
        <w:tc>
          <w:tcPr>
            <w:tcW w:w="0" w:type="auto"/>
            <w:shd w:val="clear" w:color="auto" w:fill="FFFFFF"/>
            <w:tcMar>
              <w:top w:w="0" w:type="dxa"/>
              <w:left w:w="0" w:type="dxa"/>
              <w:bottom w:w="0" w:type="dxa"/>
              <w:right w:w="0" w:type="dxa"/>
            </w:tcMar>
          </w:tcPr>
          <w:p w14:paraId="53C36BFA"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0B123CDA"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5</w:t>
            </w:r>
          </w:p>
        </w:tc>
      </w:tr>
      <w:tr w:rsidR="008B418A" w:rsidRPr="008B418A" w14:paraId="14641AF0"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0CB8A53"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Data items</w:t>
            </w:r>
          </w:p>
        </w:tc>
        <w:tc>
          <w:tcPr>
            <w:tcW w:w="0" w:type="auto"/>
            <w:shd w:val="clear" w:color="auto" w:fill="FFFFFF"/>
            <w:tcMar>
              <w:top w:w="0" w:type="dxa"/>
              <w:left w:w="0" w:type="dxa"/>
              <w:bottom w:w="0" w:type="dxa"/>
              <w:right w:w="0" w:type="dxa"/>
            </w:tcMar>
          </w:tcPr>
          <w:p w14:paraId="3B865597"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10a</w:t>
            </w:r>
          </w:p>
        </w:tc>
        <w:tc>
          <w:tcPr>
            <w:tcW w:w="0" w:type="auto"/>
            <w:shd w:val="clear" w:color="auto" w:fill="FFFFFF"/>
            <w:tcMar>
              <w:top w:w="0" w:type="dxa"/>
              <w:left w:w="0" w:type="dxa"/>
              <w:bottom w:w="0" w:type="dxa"/>
              <w:right w:w="0" w:type="dxa"/>
            </w:tcMar>
          </w:tcPr>
          <w:p w14:paraId="2B8E479E"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0C5E3000"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5</w:t>
            </w:r>
          </w:p>
        </w:tc>
      </w:tr>
      <w:tr w:rsidR="008B418A" w:rsidRPr="008B418A" w14:paraId="218099B1"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F6A1FBC"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05505222"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10b</w:t>
            </w:r>
          </w:p>
        </w:tc>
        <w:tc>
          <w:tcPr>
            <w:tcW w:w="0" w:type="auto"/>
            <w:shd w:val="clear" w:color="auto" w:fill="FFFFFF"/>
            <w:tcMar>
              <w:top w:w="0" w:type="dxa"/>
              <w:left w:w="0" w:type="dxa"/>
              <w:bottom w:w="0" w:type="dxa"/>
              <w:right w:w="0" w:type="dxa"/>
            </w:tcMar>
          </w:tcPr>
          <w:p w14:paraId="756B85DD"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38FB733C"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5</w:t>
            </w:r>
          </w:p>
        </w:tc>
      </w:tr>
      <w:tr w:rsidR="008B418A" w:rsidRPr="008B418A" w14:paraId="615B4615"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D94ED6C"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Study risk of bias assessment</w:t>
            </w:r>
          </w:p>
        </w:tc>
        <w:tc>
          <w:tcPr>
            <w:tcW w:w="0" w:type="auto"/>
            <w:shd w:val="clear" w:color="auto" w:fill="FFFFFF"/>
            <w:tcMar>
              <w:top w:w="0" w:type="dxa"/>
              <w:left w:w="0" w:type="dxa"/>
              <w:bottom w:w="0" w:type="dxa"/>
              <w:right w:w="0" w:type="dxa"/>
            </w:tcMar>
          </w:tcPr>
          <w:p w14:paraId="35652512"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11</w:t>
            </w:r>
          </w:p>
        </w:tc>
        <w:tc>
          <w:tcPr>
            <w:tcW w:w="0" w:type="auto"/>
            <w:shd w:val="clear" w:color="auto" w:fill="FFFFFF"/>
            <w:tcMar>
              <w:top w:w="0" w:type="dxa"/>
              <w:left w:w="0" w:type="dxa"/>
              <w:bottom w:w="0" w:type="dxa"/>
              <w:right w:w="0" w:type="dxa"/>
            </w:tcMar>
          </w:tcPr>
          <w:p w14:paraId="044BFF68"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7291E06A"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6</w:t>
            </w:r>
          </w:p>
        </w:tc>
      </w:tr>
      <w:tr w:rsidR="008B418A" w:rsidRPr="008B418A" w14:paraId="4B842249"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59C6BF9"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Effect measures</w:t>
            </w:r>
          </w:p>
        </w:tc>
        <w:tc>
          <w:tcPr>
            <w:tcW w:w="0" w:type="auto"/>
            <w:shd w:val="clear" w:color="auto" w:fill="FFFFFF"/>
            <w:tcMar>
              <w:top w:w="0" w:type="dxa"/>
              <w:left w:w="0" w:type="dxa"/>
              <w:bottom w:w="0" w:type="dxa"/>
              <w:right w:w="0" w:type="dxa"/>
            </w:tcMar>
          </w:tcPr>
          <w:p w14:paraId="5CE6E8DA"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12</w:t>
            </w:r>
          </w:p>
        </w:tc>
        <w:tc>
          <w:tcPr>
            <w:tcW w:w="0" w:type="auto"/>
            <w:shd w:val="clear" w:color="auto" w:fill="FFFFFF"/>
            <w:tcMar>
              <w:top w:w="0" w:type="dxa"/>
              <w:left w:w="0" w:type="dxa"/>
              <w:bottom w:w="0" w:type="dxa"/>
              <w:right w:w="0" w:type="dxa"/>
            </w:tcMar>
          </w:tcPr>
          <w:p w14:paraId="217FD248"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3FB2DAE4"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6</w:t>
            </w:r>
          </w:p>
        </w:tc>
      </w:tr>
      <w:tr w:rsidR="008B418A" w:rsidRPr="008B418A" w14:paraId="057B0EC4"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72432F9"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Synthesis methods</w:t>
            </w:r>
          </w:p>
        </w:tc>
        <w:tc>
          <w:tcPr>
            <w:tcW w:w="0" w:type="auto"/>
            <w:shd w:val="clear" w:color="auto" w:fill="FFFFFF"/>
            <w:tcMar>
              <w:top w:w="0" w:type="dxa"/>
              <w:left w:w="0" w:type="dxa"/>
              <w:bottom w:w="0" w:type="dxa"/>
              <w:right w:w="0" w:type="dxa"/>
            </w:tcMar>
          </w:tcPr>
          <w:p w14:paraId="32C435E0"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13a</w:t>
            </w:r>
          </w:p>
        </w:tc>
        <w:tc>
          <w:tcPr>
            <w:tcW w:w="0" w:type="auto"/>
            <w:shd w:val="clear" w:color="auto" w:fill="FFFFFF"/>
            <w:tcMar>
              <w:top w:w="0" w:type="dxa"/>
              <w:left w:w="0" w:type="dxa"/>
              <w:bottom w:w="0" w:type="dxa"/>
              <w:right w:w="0" w:type="dxa"/>
            </w:tcMar>
          </w:tcPr>
          <w:p w14:paraId="2C53ADCA"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213EE8F0"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7</w:t>
            </w:r>
          </w:p>
        </w:tc>
      </w:tr>
      <w:tr w:rsidR="008B418A" w:rsidRPr="008B418A" w14:paraId="61BB764D" w14:textId="77777777" w:rsidTr="00F06530">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5CF224EE"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507FB359"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13b</w:t>
            </w:r>
          </w:p>
        </w:tc>
        <w:tc>
          <w:tcPr>
            <w:tcW w:w="0" w:type="auto"/>
            <w:shd w:val="clear" w:color="auto" w:fill="FFFFFF"/>
            <w:tcMar>
              <w:top w:w="0" w:type="dxa"/>
              <w:left w:w="0" w:type="dxa"/>
              <w:bottom w:w="0" w:type="dxa"/>
              <w:right w:w="0" w:type="dxa"/>
            </w:tcMar>
          </w:tcPr>
          <w:p w14:paraId="4E1044F5"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61324CDC"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hAnsi="Times New Roman" w:cs="Times New Roman"/>
                <w:sz w:val="24"/>
                <w:szCs w:val="24"/>
              </w:rPr>
              <w:t>5</w:t>
            </w:r>
          </w:p>
        </w:tc>
      </w:tr>
      <w:tr w:rsidR="008B418A" w:rsidRPr="008B418A" w14:paraId="45D5FBC2" w14:textId="77777777" w:rsidTr="00F06530">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FB654C4"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40DED984"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13c</w:t>
            </w:r>
          </w:p>
        </w:tc>
        <w:tc>
          <w:tcPr>
            <w:tcW w:w="0" w:type="auto"/>
            <w:shd w:val="clear" w:color="auto" w:fill="FFFFFF"/>
            <w:tcMar>
              <w:top w:w="0" w:type="dxa"/>
              <w:left w:w="0" w:type="dxa"/>
              <w:bottom w:w="0" w:type="dxa"/>
              <w:right w:w="0" w:type="dxa"/>
            </w:tcMar>
          </w:tcPr>
          <w:p w14:paraId="404B6F99"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290527D6"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5</w:t>
            </w:r>
          </w:p>
        </w:tc>
      </w:tr>
      <w:tr w:rsidR="008B418A" w:rsidRPr="008B418A" w14:paraId="2C68B884" w14:textId="77777777" w:rsidTr="00F06530">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3D28121A"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454B3401"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13d</w:t>
            </w:r>
          </w:p>
        </w:tc>
        <w:tc>
          <w:tcPr>
            <w:tcW w:w="0" w:type="auto"/>
            <w:shd w:val="clear" w:color="auto" w:fill="FFFFFF"/>
            <w:tcMar>
              <w:top w:w="0" w:type="dxa"/>
              <w:left w:w="0" w:type="dxa"/>
              <w:bottom w:w="0" w:type="dxa"/>
              <w:right w:w="0" w:type="dxa"/>
            </w:tcMar>
          </w:tcPr>
          <w:p w14:paraId="7116EBEB"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1765833F"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7</w:t>
            </w:r>
          </w:p>
        </w:tc>
      </w:tr>
      <w:tr w:rsidR="008B418A" w:rsidRPr="008B418A" w14:paraId="1AF1C7A9" w14:textId="77777777" w:rsidTr="00F06530">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87B755F"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43529A0C"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13e</w:t>
            </w:r>
          </w:p>
        </w:tc>
        <w:tc>
          <w:tcPr>
            <w:tcW w:w="0" w:type="auto"/>
            <w:shd w:val="clear" w:color="auto" w:fill="FFFFFF"/>
            <w:tcMar>
              <w:top w:w="0" w:type="dxa"/>
              <w:left w:w="0" w:type="dxa"/>
              <w:bottom w:w="0" w:type="dxa"/>
              <w:right w:w="0" w:type="dxa"/>
            </w:tcMar>
          </w:tcPr>
          <w:p w14:paraId="52ECA4B6"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5B77B89A"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7</w:t>
            </w:r>
          </w:p>
        </w:tc>
      </w:tr>
      <w:tr w:rsidR="008B418A" w:rsidRPr="008B418A" w14:paraId="660A34BF" w14:textId="77777777" w:rsidTr="00F06530">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8855E75"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3F8593F5"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13f</w:t>
            </w:r>
          </w:p>
        </w:tc>
        <w:tc>
          <w:tcPr>
            <w:tcW w:w="0" w:type="auto"/>
            <w:shd w:val="clear" w:color="auto" w:fill="FFFFFF"/>
            <w:tcMar>
              <w:top w:w="0" w:type="dxa"/>
              <w:left w:w="0" w:type="dxa"/>
              <w:bottom w:w="0" w:type="dxa"/>
              <w:right w:w="0" w:type="dxa"/>
            </w:tcMar>
          </w:tcPr>
          <w:p w14:paraId="0289F599"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019FAF06"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6</w:t>
            </w:r>
          </w:p>
        </w:tc>
      </w:tr>
      <w:tr w:rsidR="008B418A" w:rsidRPr="008B418A" w14:paraId="6C24E130"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09683BC"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Reporting bias assessment</w:t>
            </w:r>
          </w:p>
        </w:tc>
        <w:tc>
          <w:tcPr>
            <w:tcW w:w="0" w:type="auto"/>
            <w:shd w:val="clear" w:color="auto" w:fill="FFFFFF"/>
            <w:tcMar>
              <w:top w:w="0" w:type="dxa"/>
              <w:left w:w="0" w:type="dxa"/>
              <w:bottom w:w="0" w:type="dxa"/>
              <w:right w:w="0" w:type="dxa"/>
            </w:tcMar>
          </w:tcPr>
          <w:p w14:paraId="19488FCD"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14</w:t>
            </w:r>
          </w:p>
        </w:tc>
        <w:tc>
          <w:tcPr>
            <w:tcW w:w="0" w:type="auto"/>
            <w:shd w:val="clear" w:color="auto" w:fill="FFFFFF"/>
            <w:tcMar>
              <w:top w:w="0" w:type="dxa"/>
              <w:left w:w="0" w:type="dxa"/>
              <w:bottom w:w="0" w:type="dxa"/>
              <w:right w:w="0" w:type="dxa"/>
            </w:tcMar>
          </w:tcPr>
          <w:p w14:paraId="0FC17069"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0B0223D2"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6</w:t>
            </w:r>
          </w:p>
        </w:tc>
      </w:tr>
      <w:tr w:rsidR="008B418A" w:rsidRPr="008B418A" w14:paraId="0A2AA7A1"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DDFED97"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Certainty assessment</w:t>
            </w:r>
          </w:p>
        </w:tc>
        <w:tc>
          <w:tcPr>
            <w:tcW w:w="0" w:type="auto"/>
            <w:shd w:val="clear" w:color="auto" w:fill="FFFFFF"/>
            <w:tcMar>
              <w:top w:w="0" w:type="dxa"/>
              <w:left w:w="0" w:type="dxa"/>
              <w:bottom w:w="0" w:type="dxa"/>
              <w:right w:w="0" w:type="dxa"/>
            </w:tcMar>
          </w:tcPr>
          <w:p w14:paraId="72AA9D22"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15</w:t>
            </w:r>
          </w:p>
        </w:tc>
        <w:tc>
          <w:tcPr>
            <w:tcW w:w="0" w:type="auto"/>
            <w:shd w:val="clear" w:color="auto" w:fill="FFFFFF"/>
            <w:tcMar>
              <w:top w:w="0" w:type="dxa"/>
              <w:left w:w="0" w:type="dxa"/>
              <w:bottom w:w="0" w:type="dxa"/>
              <w:right w:w="0" w:type="dxa"/>
            </w:tcMar>
          </w:tcPr>
          <w:p w14:paraId="165B150B"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3F430BDB"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6</w:t>
            </w:r>
          </w:p>
        </w:tc>
      </w:tr>
      <w:tr w:rsidR="008B418A" w:rsidRPr="008B418A" w14:paraId="5C8AFD65" w14:textId="77777777" w:rsidTr="00F06530">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16D8184"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RESULTS</w:t>
            </w:r>
          </w:p>
        </w:tc>
        <w:tc>
          <w:tcPr>
            <w:tcW w:w="0" w:type="auto"/>
            <w:shd w:val="clear" w:color="auto" w:fill="FFFFCC"/>
            <w:tcMar>
              <w:top w:w="0" w:type="dxa"/>
              <w:left w:w="0" w:type="dxa"/>
              <w:bottom w:w="0" w:type="dxa"/>
              <w:right w:w="0" w:type="dxa"/>
            </w:tcMar>
          </w:tcPr>
          <w:p w14:paraId="010E5702"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1E2CA818"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32395552"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1BB1197C"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B2802A4"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Study selection</w:t>
            </w:r>
          </w:p>
        </w:tc>
        <w:tc>
          <w:tcPr>
            <w:tcW w:w="0" w:type="auto"/>
            <w:shd w:val="clear" w:color="auto" w:fill="FFFFFF"/>
            <w:tcMar>
              <w:top w:w="0" w:type="dxa"/>
              <w:left w:w="0" w:type="dxa"/>
              <w:bottom w:w="0" w:type="dxa"/>
              <w:right w:w="0" w:type="dxa"/>
            </w:tcMar>
          </w:tcPr>
          <w:p w14:paraId="28FA21CD"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16a</w:t>
            </w:r>
          </w:p>
        </w:tc>
        <w:tc>
          <w:tcPr>
            <w:tcW w:w="0" w:type="auto"/>
            <w:shd w:val="clear" w:color="auto" w:fill="FFFFFF"/>
            <w:tcMar>
              <w:top w:w="0" w:type="dxa"/>
              <w:left w:w="0" w:type="dxa"/>
              <w:bottom w:w="0" w:type="dxa"/>
              <w:right w:w="0" w:type="dxa"/>
            </w:tcMar>
          </w:tcPr>
          <w:p w14:paraId="1EEF6F3F"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628B7916"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7</w:t>
            </w:r>
          </w:p>
        </w:tc>
      </w:tr>
      <w:tr w:rsidR="008B418A" w:rsidRPr="008B418A" w14:paraId="38E1EDC6"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42B7160"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41A96D15"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16b</w:t>
            </w:r>
          </w:p>
        </w:tc>
        <w:tc>
          <w:tcPr>
            <w:tcW w:w="0" w:type="auto"/>
            <w:shd w:val="clear" w:color="auto" w:fill="FFFFFF"/>
            <w:tcMar>
              <w:top w:w="0" w:type="dxa"/>
              <w:left w:w="0" w:type="dxa"/>
              <w:bottom w:w="0" w:type="dxa"/>
              <w:right w:w="0" w:type="dxa"/>
            </w:tcMar>
          </w:tcPr>
          <w:p w14:paraId="1BCA8630"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438AA4D2"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4</w:t>
            </w:r>
          </w:p>
        </w:tc>
      </w:tr>
      <w:tr w:rsidR="008B418A" w:rsidRPr="008B418A" w14:paraId="0FAAE617"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E6B8478"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lastRenderedPageBreak/>
              <w:t>Study characteristics</w:t>
            </w:r>
          </w:p>
        </w:tc>
        <w:tc>
          <w:tcPr>
            <w:tcW w:w="0" w:type="auto"/>
            <w:shd w:val="clear" w:color="auto" w:fill="FFFFFF"/>
            <w:tcMar>
              <w:top w:w="0" w:type="dxa"/>
              <w:left w:w="0" w:type="dxa"/>
              <w:bottom w:w="0" w:type="dxa"/>
              <w:right w:w="0" w:type="dxa"/>
            </w:tcMar>
          </w:tcPr>
          <w:p w14:paraId="0DC5CAA3"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17</w:t>
            </w:r>
          </w:p>
        </w:tc>
        <w:tc>
          <w:tcPr>
            <w:tcW w:w="0" w:type="auto"/>
            <w:shd w:val="clear" w:color="auto" w:fill="FFFFFF"/>
            <w:tcMar>
              <w:top w:w="0" w:type="dxa"/>
              <w:left w:w="0" w:type="dxa"/>
              <w:bottom w:w="0" w:type="dxa"/>
              <w:right w:w="0" w:type="dxa"/>
            </w:tcMar>
          </w:tcPr>
          <w:p w14:paraId="77FB76EC"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050E4648"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7</w:t>
            </w:r>
          </w:p>
        </w:tc>
      </w:tr>
      <w:tr w:rsidR="008B418A" w:rsidRPr="008B418A" w14:paraId="402FBAE8"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A49C118"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Risk of bias in studies</w:t>
            </w:r>
          </w:p>
        </w:tc>
        <w:tc>
          <w:tcPr>
            <w:tcW w:w="0" w:type="auto"/>
            <w:shd w:val="clear" w:color="auto" w:fill="FFFFFF"/>
            <w:tcMar>
              <w:top w:w="0" w:type="dxa"/>
              <w:left w:w="0" w:type="dxa"/>
              <w:bottom w:w="0" w:type="dxa"/>
              <w:right w:w="0" w:type="dxa"/>
            </w:tcMar>
          </w:tcPr>
          <w:p w14:paraId="6A818D28"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18</w:t>
            </w:r>
          </w:p>
        </w:tc>
        <w:tc>
          <w:tcPr>
            <w:tcW w:w="0" w:type="auto"/>
            <w:shd w:val="clear" w:color="auto" w:fill="FFFFFF"/>
            <w:tcMar>
              <w:top w:w="0" w:type="dxa"/>
              <w:left w:w="0" w:type="dxa"/>
              <w:bottom w:w="0" w:type="dxa"/>
              <w:right w:w="0" w:type="dxa"/>
            </w:tcMar>
          </w:tcPr>
          <w:p w14:paraId="071136C3"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3A6E9AA7"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hAnsi="Times New Roman" w:cs="Times New Roman"/>
                <w:sz w:val="24"/>
                <w:szCs w:val="24"/>
              </w:rPr>
              <w:t>6</w:t>
            </w:r>
          </w:p>
        </w:tc>
      </w:tr>
      <w:tr w:rsidR="008B418A" w:rsidRPr="008B418A" w14:paraId="6C337432"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2221FA4"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Results of individual studies</w:t>
            </w:r>
          </w:p>
        </w:tc>
        <w:tc>
          <w:tcPr>
            <w:tcW w:w="0" w:type="auto"/>
            <w:shd w:val="clear" w:color="auto" w:fill="FFFFFF"/>
            <w:tcMar>
              <w:top w:w="0" w:type="dxa"/>
              <w:left w:w="0" w:type="dxa"/>
              <w:bottom w:w="0" w:type="dxa"/>
              <w:right w:w="0" w:type="dxa"/>
            </w:tcMar>
          </w:tcPr>
          <w:p w14:paraId="72248362"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19</w:t>
            </w:r>
          </w:p>
        </w:tc>
        <w:tc>
          <w:tcPr>
            <w:tcW w:w="0" w:type="auto"/>
            <w:shd w:val="clear" w:color="auto" w:fill="FFFFFF"/>
            <w:tcMar>
              <w:top w:w="0" w:type="dxa"/>
              <w:left w:w="0" w:type="dxa"/>
              <w:bottom w:w="0" w:type="dxa"/>
              <w:right w:w="0" w:type="dxa"/>
            </w:tcMar>
          </w:tcPr>
          <w:p w14:paraId="7DD13844"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 xml:space="preserve">For all outcomes, present, for each study: (a) summary statistics for each group (where appropriate) and (b) an effect </w:t>
            </w:r>
            <w:proofErr w:type="gramStart"/>
            <w:r w:rsidRPr="008B418A">
              <w:rPr>
                <w:rFonts w:ascii="Times New Roman" w:eastAsia="DejaVu Sans" w:hAnsi="Times New Roman" w:cs="Times New Roman"/>
                <w:color w:val="000000"/>
                <w:sz w:val="24"/>
                <w:szCs w:val="24"/>
              </w:rPr>
              <w:t>estimate</w:t>
            </w:r>
            <w:proofErr w:type="gramEnd"/>
            <w:r w:rsidRPr="008B418A">
              <w:rPr>
                <w:rFonts w:ascii="Times New Roman" w:eastAsia="DejaVu Sans" w:hAnsi="Times New Roman" w:cs="Times New Roman"/>
                <w:color w:val="000000"/>
                <w:sz w:val="24"/>
                <w:szCs w:val="24"/>
              </w:rPr>
              <w:t xml:space="preserv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5E688E99"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7</w:t>
            </w:r>
          </w:p>
        </w:tc>
      </w:tr>
      <w:tr w:rsidR="008B418A" w:rsidRPr="008B418A" w14:paraId="2CFA95B2"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CFDA298"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Results of syntheses</w:t>
            </w:r>
          </w:p>
        </w:tc>
        <w:tc>
          <w:tcPr>
            <w:tcW w:w="0" w:type="auto"/>
            <w:shd w:val="clear" w:color="auto" w:fill="FFFFFF"/>
            <w:tcMar>
              <w:top w:w="0" w:type="dxa"/>
              <w:left w:w="0" w:type="dxa"/>
              <w:bottom w:w="0" w:type="dxa"/>
              <w:right w:w="0" w:type="dxa"/>
            </w:tcMar>
          </w:tcPr>
          <w:p w14:paraId="79536194"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20a</w:t>
            </w:r>
          </w:p>
        </w:tc>
        <w:tc>
          <w:tcPr>
            <w:tcW w:w="0" w:type="auto"/>
            <w:shd w:val="clear" w:color="auto" w:fill="FFFFFF"/>
            <w:tcMar>
              <w:top w:w="0" w:type="dxa"/>
              <w:left w:w="0" w:type="dxa"/>
              <w:bottom w:w="0" w:type="dxa"/>
              <w:right w:w="0" w:type="dxa"/>
            </w:tcMar>
          </w:tcPr>
          <w:p w14:paraId="0ED36C18"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5FE69BF9"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7</w:t>
            </w:r>
          </w:p>
        </w:tc>
      </w:tr>
      <w:tr w:rsidR="008B418A" w:rsidRPr="008B418A" w14:paraId="5F5F1DE7" w14:textId="77777777" w:rsidTr="00F06530">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244D9945"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4FFDAA1B"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20b</w:t>
            </w:r>
          </w:p>
        </w:tc>
        <w:tc>
          <w:tcPr>
            <w:tcW w:w="0" w:type="auto"/>
            <w:shd w:val="clear" w:color="auto" w:fill="FFFFFF"/>
            <w:tcMar>
              <w:top w:w="0" w:type="dxa"/>
              <w:left w:w="0" w:type="dxa"/>
              <w:bottom w:w="0" w:type="dxa"/>
              <w:right w:w="0" w:type="dxa"/>
            </w:tcMar>
          </w:tcPr>
          <w:p w14:paraId="5173B6EF"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5F3DC298"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7</w:t>
            </w:r>
          </w:p>
        </w:tc>
      </w:tr>
      <w:tr w:rsidR="008B418A" w:rsidRPr="008B418A" w14:paraId="72A6F469" w14:textId="77777777" w:rsidTr="00F06530">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F0B1B35"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481F967F"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20c</w:t>
            </w:r>
          </w:p>
        </w:tc>
        <w:tc>
          <w:tcPr>
            <w:tcW w:w="0" w:type="auto"/>
            <w:shd w:val="clear" w:color="auto" w:fill="FFFFFF"/>
            <w:tcMar>
              <w:top w:w="0" w:type="dxa"/>
              <w:left w:w="0" w:type="dxa"/>
              <w:bottom w:w="0" w:type="dxa"/>
              <w:right w:w="0" w:type="dxa"/>
            </w:tcMar>
          </w:tcPr>
          <w:p w14:paraId="7EDD6298"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0E1C66F8"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7</w:t>
            </w:r>
          </w:p>
        </w:tc>
      </w:tr>
      <w:tr w:rsidR="008B418A" w:rsidRPr="008B418A" w14:paraId="25421A22" w14:textId="77777777" w:rsidTr="00F06530">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9FB4274"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07311B9C"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20d</w:t>
            </w:r>
          </w:p>
        </w:tc>
        <w:tc>
          <w:tcPr>
            <w:tcW w:w="0" w:type="auto"/>
            <w:shd w:val="clear" w:color="auto" w:fill="FFFFFF"/>
            <w:tcMar>
              <w:top w:w="0" w:type="dxa"/>
              <w:left w:w="0" w:type="dxa"/>
              <w:bottom w:w="0" w:type="dxa"/>
              <w:right w:w="0" w:type="dxa"/>
            </w:tcMar>
          </w:tcPr>
          <w:p w14:paraId="01FCDD62"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5CC5A46F"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6</w:t>
            </w:r>
          </w:p>
        </w:tc>
      </w:tr>
      <w:tr w:rsidR="008B418A" w:rsidRPr="008B418A" w14:paraId="0439369F"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3F152BB"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Reporting biases</w:t>
            </w:r>
          </w:p>
        </w:tc>
        <w:tc>
          <w:tcPr>
            <w:tcW w:w="0" w:type="auto"/>
            <w:shd w:val="clear" w:color="auto" w:fill="FFFFFF"/>
            <w:tcMar>
              <w:top w:w="0" w:type="dxa"/>
              <w:left w:w="0" w:type="dxa"/>
              <w:bottom w:w="0" w:type="dxa"/>
              <w:right w:w="0" w:type="dxa"/>
            </w:tcMar>
          </w:tcPr>
          <w:p w14:paraId="0BFFBB9C"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21</w:t>
            </w:r>
          </w:p>
        </w:tc>
        <w:tc>
          <w:tcPr>
            <w:tcW w:w="0" w:type="auto"/>
            <w:shd w:val="clear" w:color="auto" w:fill="FFFFFF"/>
            <w:tcMar>
              <w:top w:w="0" w:type="dxa"/>
              <w:left w:w="0" w:type="dxa"/>
              <w:bottom w:w="0" w:type="dxa"/>
              <w:right w:w="0" w:type="dxa"/>
            </w:tcMar>
          </w:tcPr>
          <w:p w14:paraId="6CCD03E5"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101B5930"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6</w:t>
            </w:r>
          </w:p>
        </w:tc>
      </w:tr>
      <w:tr w:rsidR="008B418A" w:rsidRPr="008B418A" w14:paraId="2256EAC2"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1F11D5F"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Certainty of evidence</w:t>
            </w:r>
          </w:p>
        </w:tc>
        <w:tc>
          <w:tcPr>
            <w:tcW w:w="0" w:type="auto"/>
            <w:shd w:val="clear" w:color="auto" w:fill="FFFFFF"/>
            <w:tcMar>
              <w:top w:w="0" w:type="dxa"/>
              <w:left w:w="0" w:type="dxa"/>
              <w:bottom w:w="0" w:type="dxa"/>
              <w:right w:w="0" w:type="dxa"/>
            </w:tcMar>
          </w:tcPr>
          <w:p w14:paraId="3A009469"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22</w:t>
            </w:r>
          </w:p>
        </w:tc>
        <w:tc>
          <w:tcPr>
            <w:tcW w:w="0" w:type="auto"/>
            <w:shd w:val="clear" w:color="auto" w:fill="FFFFFF"/>
            <w:tcMar>
              <w:top w:w="0" w:type="dxa"/>
              <w:left w:w="0" w:type="dxa"/>
              <w:bottom w:w="0" w:type="dxa"/>
              <w:right w:w="0" w:type="dxa"/>
            </w:tcMar>
          </w:tcPr>
          <w:p w14:paraId="434A6440"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17F4B881"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6</w:t>
            </w:r>
          </w:p>
        </w:tc>
      </w:tr>
      <w:tr w:rsidR="008B418A" w:rsidRPr="008B418A" w14:paraId="5631DD8B" w14:textId="77777777" w:rsidTr="00F06530">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B78C94C"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DISCUSSION</w:t>
            </w:r>
          </w:p>
        </w:tc>
        <w:tc>
          <w:tcPr>
            <w:tcW w:w="0" w:type="auto"/>
            <w:shd w:val="clear" w:color="auto" w:fill="FFFFCC"/>
            <w:tcMar>
              <w:top w:w="0" w:type="dxa"/>
              <w:left w:w="0" w:type="dxa"/>
              <w:bottom w:w="0" w:type="dxa"/>
              <w:right w:w="0" w:type="dxa"/>
            </w:tcMar>
          </w:tcPr>
          <w:p w14:paraId="63CF6AFC"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2748217C"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15396705"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16C13760"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20CF636"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Discussion</w:t>
            </w:r>
          </w:p>
        </w:tc>
        <w:tc>
          <w:tcPr>
            <w:tcW w:w="0" w:type="auto"/>
            <w:shd w:val="clear" w:color="auto" w:fill="FFFFFF"/>
            <w:tcMar>
              <w:top w:w="0" w:type="dxa"/>
              <w:left w:w="0" w:type="dxa"/>
              <w:bottom w:w="0" w:type="dxa"/>
              <w:right w:w="0" w:type="dxa"/>
            </w:tcMar>
          </w:tcPr>
          <w:p w14:paraId="564E51DA"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23a</w:t>
            </w:r>
          </w:p>
        </w:tc>
        <w:tc>
          <w:tcPr>
            <w:tcW w:w="0" w:type="auto"/>
            <w:shd w:val="clear" w:color="auto" w:fill="FFFFFF"/>
            <w:tcMar>
              <w:top w:w="0" w:type="dxa"/>
              <w:left w:w="0" w:type="dxa"/>
              <w:bottom w:w="0" w:type="dxa"/>
              <w:right w:w="0" w:type="dxa"/>
            </w:tcMar>
          </w:tcPr>
          <w:p w14:paraId="15A7090A"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44128D3D"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14</w:t>
            </w:r>
          </w:p>
        </w:tc>
      </w:tr>
      <w:tr w:rsidR="008B418A" w:rsidRPr="008B418A" w14:paraId="1E9F2E8A" w14:textId="77777777" w:rsidTr="00F06530">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0D762C07"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0983CD55"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23b</w:t>
            </w:r>
          </w:p>
        </w:tc>
        <w:tc>
          <w:tcPr>
            <w:tcW w:w="0" w:type="auto"/>
            <w:shd w:val="clear" w:color="auto" w:fill="FFFFFF"/>
            <w:tcMar>
              <w:top w:w="0" w:type="dxa"/>
              <w:left w:w="0" w:type="dxa"/>
              <w:bottom w:w="0" w:type="dxa"/>
              <w:right w:w="0" w:type="dxa"/>
            </w:tcMar>
          </w:tcPr>
          <w:p w14:paraId="2068DF9E"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72576A8A"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14</w:t>
            </w:r>
          </w:p>
        </w:tc>
      </w:tr>
      <w:tr w:rsidR="008B418A" w:rsidRPr="008B418A" w14:paraId="0BB96E3D" w14:textId="77777777" w:rsidTr="00F06530">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BC92817"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4F13F0E4"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23c</w:t>
            </w:r>
          </w:p>
        </w:tc>
        <w:tc>
          <w:tcPr>
            <w:tcW w:w="0" w:type="auto"/>
            <w:shd w:val="clear" w:color="auto" w:fill="FFFFFF"/>
            <w:tcMar>
              <w:top w:w="0" w:type="dxa"/>
              <w:left w:w="0" w:type="dxa"/>
              <w:bottom w:w="0" w:type="dxa"/>
              <w:right w:w="0" w:type="dxa"/>
            </w:tcMar>
          </w:tcPr>
          <w:p w14:paraId="4B0D424E"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56B57E41"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17</w:t>
            </w:r>
          </w:p>
        </w:tc>
      </w:tr>
      <w:tr w:rsidR="008B418A" w:rsidRPr="008B418A" w14:paraId="2AEB3471" w14:textId="77777777" w:rsidTr="00F06530">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3C6DFD7"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5F863875"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23d</w:t>
            </w:r>
          </w:p>
        </w:tc>
        <w:tc>
          <w:tcPr>
            <w:tcW w:w="0" w:type="auto"/>
            <w:shd w:val="clear" w:color="auto" w:fill="FFFFFF"/>
            <w:tcMar>
              <w:top w:w="0" w:type="dxa"/>
              <w:left w:w="0" w:type="dxa"/>
              <w:bottom w:w="0" w:type="dxa"/>
              <w:right w:w="0" w:type="dxa"/>
            </w:tcMar>
          </w:tcPr>
          <w:p w14:paraId="3B30DC49"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5C7FB90E"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15</w:t>
            </w:r>
          </w:p>
        </w:tc>
      </w:tr>
      <w:tr w:rsidR="008B418A" w:rsidRPr="008B418A" w14:paraId="55307CA9" w14:textId="77777777" w:rsidTr="00F06530">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C478B2D"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OTHER INFORMATION</w:t>
            </w:r>
          </w:p>
        </w:tc>
        <w:tc>
          <w:tcPr>
            <w:tcW w:w="0" w:type="auto"/>
            <w:shd w:val="clear" w:color="auto" w:fill="FFFFCC"/>
            <w:tcMar>
              <w:top w:w="0" w:type="dxa"/>
              <w:left w:w="0" w:type="dxa"/>
              <w:bottom w:w="0" w:type="dxa"/>
              <w:right w:w="0" w:type="dxa"/>
            </w:tcMar>
          </w:tcPr>
          <w:p w14:paraId="7FB2F2B1"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c>
          <w:tcPr>
            <w:tcW w:w="0" w:type="auto"/>
            <w:shd w:val="clear" w:color="auto" w:fill="FFFFCC"/>
            <w:tcMar>
              <w:top w:w="0" w:type="dxa"/>
              <w:left w:w="0" w:type="dxa"/>
              <w:bottom w:w="0" w:type="dxa"/>
              <w:right w:w="0" w:type="dxa"/>
            </w:tcMar>
          </w:tcPr>
          <w:p w14:paraId="0F157D18"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tcBorders>
              <w:right w:val="single" w:sz="8" w:space="0" w:color="000000"/>
            </w:tcBorders>
            <w:shd w:val="clear" w:color="auto" w:fill="FFFFCC"/>
            <w:tcMar>
              <w:top w:w="0" w:type="dxa"/>
              <w:left w:w="0" w:type="dxa"/>
              <w:bottom w:w="0" w:type="dxa"/>
              <w:right w:w="0" w:type="dxa"/>
            </w:tcMar>
          </w:tcPr>
          <w:p w14:paraId="466CC0E2" w14:textId="77777777" w:rsidR="008B418A" w:rsidRPr="008B418A" w:rsidRDefault="008B418A" w:rsidP="00F06530">
            <w:pPr>
              <w:spacing w:before="100" w:after="100"/>
              <w:ind w:left="100" w:right="100"/>
              <w:jc w:val="center"/>
              <w:rPr>
                <w:rFonts w:ascii="Times New Roman" w:hAnsi="Times New Roman" w:cs="Times New Roman"/>
                <w:sz w:val="24"/>
                <w:szCs w:val="24"/>
              </w:rPr>
            </w:pPr>
          </w:p>
        </w:tc>
      </w:tr>
      <w:tr w:rsidR="008B418A" w:rsidRPr="008B418A" w14:paraId="5B487239"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02B4213"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Registration and protocol</w:t>
            </w:r>
          </w:p>
        </w:tc>
        <w:tc>
          <w:tcPr>
            <w:tcW w:w="0" w:type="auto"/>
            <w:shd w:val="clear" w:color="auto" w:fill="FFFFFF"/>
            <w:tcMar>
              <w:top w:w="0" w:type="dxa"/>
              <w:left w:w="0" w:type="dxa"/>
              <w:bottom w:w="0" w:type="dxa"/>
              <w:right w:w="0" w:type="dxa"/>
            </w:tcMar>
          </w:tcPr>
          <w:p w14:paraId="5692B535"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24a</w:t>
            </w:r>
          </w:p>
        </w:tc>
        <w:tc>
          <w:tcPr>
            <w:tcW w:w="0" w:type="auto"/>
            <w:shd w:val="clear" w:color="auto" w:fill="FFFFFF"/>
            <w:tcMar>
              <w:top w:w="0" w:type="dxa"/>
              <w:left w:w="0" w:type="dxa"/>
              <w:bottom w:w="0" w:type="dxa"/>
              <w:right w:w="0" w:type="dxa"/>
            </w:tcMar>
          </w:tcPr>
          <w:p w14:paraId="553E9815"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5D5D31B2"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5</w:t>
            </w:r>
          </w:p>
        </w:tc>
      </w:tr>
      <w:tr w:rsidR="008B418A" w:rsidRPr="008B418A" w14:paraId="73192711" w14:textId="77777777" w:rsidTr="00F06530">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0552D884"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5648F154"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24b</w:t>
            </w:r>
          </w:p>
        </w:tc>
        <w:tc>
          <w:tcPr>
            <w:tcW w:w="0" w:type="auto"/>
            <w:shd w:val="clear" w:color="auto" w:fill="FFFFFF"/>
            <w:tcMar>
              <w:top w:w="0" w:type="dxa"/>
              <w:left w:w="0" w:type="dxa"/>
              <w:bottom w:w="0" w:type="dxa"/>
              <w:right w:w="0" w:type="dxa"/>
            </w:tcMar>
          </w:tcPr>
          <w:p w14:paraId="475F1841"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26324F4E"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5</w:t>
            </w:r>
          </w:p>
        </w:tc>
      </w:tr>
      <w:tr w:rsidR="008B418A" w:rsidRPr="008B418A" w14:paraId="0BB1DA79" w14:textId="77777777" w:rsidTr="00F06530">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6FCBF2C" w14:textId="77777777" w:rsidR="008B418A" w:rsidRPr="008B418A" w:rsidRDefault="008B418A" w:rsidP="00F06530">
            <w:pPr>
              <w:spacing w:before="100" w:after="100"/>
              <w:ind w:left="100" w:right="100"/>
              <w:rPr>
                <w:rFonts w:ascii="Times New Roman" w:hAnsi="Times New Roman" w:cs="Times New Roman"/>
                <w:sz w:val="24"/>
                <w:szCs w:val="24"/>
              </w:rPr>
            </w:pPr>
          </w:p>
        </w:tc>
        <w:tc>
          <w:tcPr>
            <w:tcW w:w="0" w:type="auto"/>
            <w:shd w:val="clear" w:color="auto" w:fill="FFFFFF"/>
            <w:tcMar>
              <w:top w:w="0" w:type="dxa"/>
              <w:left w:w="0" w:type="dxa"/>
              <w:bottom w:w="0" w:type="dxa"/>
              <w:right w:w="0" w:type="dxa"/>
            </w:tcMar>
          </w:tcPr>
          <w:p w14:paraId="493EC889"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24c</w:t>
            </w:r>
          </w:p>
        </w:tc>
        <w:tc>
          <w:tcPr>
            <w:tcW w:w="0" w:type="auto"/>
            <w:shd w:val="clear" w:color="auto" w:fill="FFFFFF"/>
            <w:tcMar>
              <w:top w:w="0" w:type="dxa"/>
              <w:left w:w="0" w:type="dxa"/>
              <w:bottom w:w="0" w:type="dxa"/>
              <w:right w:w="0" w:type="dxa"/>
            </w:tcMar>
          </w:tcPr>
          <w:p w14:paraId="08A0098A"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7E9A9778"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5</w:t>
            </w:r>
          </w:p>
        </w:tc>
      </w:tr>
      <w:tr w:rsidR="008B418A" w:rsidRPr="008B418A" w14:paraId="70F86E47"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116FB72"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Support</w:t>
            </w:r>
          </w:p>
        </w:tc>
        <w:tc>
          <w:tcPr>
            <w:tcW w:w="0" w:type="auto"/>
            <w:shd w:val="clear" w:color="auto" w:fill="FFFFFF"/>
            <w:tcMar>
              <w:top w:w="0" w:type="dxa"/>
              <w:left w:w="0" w:type="dxa"/>
              <w:bottom w:w="0" w:type="dxa"/>
              <w:right w:w="0" w:type="dxa"/>
            </w:tcMar>
          </w:tcPr>
          <w:p w14:paraId="29B913B1"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25</w:t>
            </w:r>
          </w:p>
        </w:tc>
        <w:tc>
          <w:tcPr>
            <w:tcW w:w="0" w:type="auto"/>
            <w:shd w:val="clear" w:color="auto" w:fill="FFFFFF"/>
            <w:tcMar>
              <w:top w:w="0" w:type="dxa"/>
              <w:left w:w="0" w:type="dxa"/>
              <w:bottom w:w="0" w:type="dxa"/>
              <w:right w:w="0" w:type="dxa"/>
            </w:tcMar>
          </w:tcPr>
          <w:p w14:paraId="3C352785"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5E39F853"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Title Page</w:t>
            </w:r>
          </w:p>
        </w:tc>
      </w:tr>
      <w:tr w:rsidR="008B418A" w:rsidRPr="008B418A" w14:paraId="5C04B237" w14:textId="77777777" w:rsidTr="00F06530">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5AB89BD"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Competing interests</w:t>
            </w:r>
          </w:p>
        </w:tc>
        <w:tc>
          <w:tcPr>
            <w:tcW w:w="0" w:type="auto"/>
            <w:shd w:val="clear" w:color="auto" w:fill="FFFFFF"/>
            <w:tcMar>
              <w:top w:w="0" w:type="dxa"/>
              <w:left w:w="0" w:type="dxa"/>
              <w:bottom w:w="0" w:type="dxa"/>
              <w:right w:w="0" w:type="dxa"/>
            </w:tcMar>
          </w:tcPr>
          <w:p w14:paraId="20CFD986"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26</w:t>
            </w:r>
          </w:p>
        </w:tc>
        <w:tc>
          <w:tcPr>
            <w:tcW w:w="0" w:type="auto"/>
            <w:shd w:val="clear" w:color="auto" w:fill="FFFFFF"/>
            <w:tcMar>
              <w:top w:w="0" w:type="dxa"/>
              <w:left w:w="0" w:type="dxa"/>
              <w:bottom w:w="0" w:type="dxa"/>
              <w:right w:w="0" w:type="dxa"/>
            </w:tcMar>
          </w:tcPr>
          <w:p w14:paraId="60D8B68E"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74E04D5C"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17</w:t>
            </w:r>
          </w:p>
        </w:tc>
      </w:tr>
      <w:tr w:rsidR="008B418A" w:rsidRPr="008B418A" w14:paraId="05F6669F" w14:textId="77777777" w:rsidTr="00F06530">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3B35C21F"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 xml:space="preserve">Availability of data, </w:t>
            </w:r>
            <w:proofErr w:type="gramStart"/>
            <w:r w:rsidRPr="008B418A">
              <w:rPr>
                <w:rFonts w:ascii="Times New Roman" w:eastAsia="DejaVu Sans" w:hAnsi="Times New Roman" w:cs="Times New Roman"/>
                <w:color w:val="000000"/>
                <w:sz w:val="24"/>
                <w:szCs w:val="24"/>
              </w:rPr>
              <w:t>code</w:t>
            </w:r>
            <w:proofErr w:type="gramEnd"/>
            <w:r w:rsidRPr="008B418A">
              <w:rPr>
                <w:rFonts w:ascii="Times New Roman" w:eastAsia="DejaVu Sans" w:hAnsi="Times New Roman" w:cs="Times New Roman"/>
                <w:color w:val="000000"/>
                <w:sz w:val="24"/>
                <w:szCs w:val="24"/>
              </w:rPr>
              <w:t xml:space="preserve"> and other materials</w:t>
            </w:r>
          </w:p>
        </w:tc>
        <w:tc>
          <w:tcPr>
            <w:tcW w:w="0" w:type="auto"/>
            <w:tcBorders>
              <w:bottom w:val="single" w:sz="8" w:space="0" w:color="000000"/>
            </w:tcBorders>
            <w:shd w:val="clear" w:color="auto" w:fill="FFFFFF"/>
            <w:tcMar>
              <w:top w:w="0" w:type="dxa"/>
              <w:left w:w="0" w:type="dxa"/>
              <w:bottom w:w="0" w:type="dxa"/>
              <w:right w:w="0" w:type="dxa"/>
            </w:tcMar>
          </w:tcPr>
          <w:p w14:paraId="1864E672"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eastAsia="DejaVu Sans" w:hAnsi="Times New Roman" w:cs="Times New Roman"/>
                <w:color w:val="000000"/>
                <w:sz w:val="24"/>
                <w:szCs w:val="24"/>
              </w:rPr>
              <w:t>27</w:t>
            </w:r>
          </w:p>
        </w:tc>
        <w:tc>
          <w:tcPr>
            <w:tcW w:w="0" w:type="auto"/>
            <w:tcBorders>
              <w:bottom w:val="single" w:sz="8" w:space="0" w:color="000000"/>
            </w:tcBorders>
            <w:shd w:val="clear" w:color="auto" w:fill="FFFFFF"/>
            <w:tcMar>
              <w:top w:w="0" w:type="dxa"/>
              <w:left w:w="0" w:type="dxa"/>
              <w:bottom w:w="0" w:type="dxa"/>
              <w:right w:w="0" w:type="dxa"/>
            </w:tcMar>
          </w:tcPr>
          <w:p w14:paraId="71E96C51" w14:textId="77777777" w:rsidR="008B418A" w:rsidRPr="008B418A" w:rsidRDefault="008B418A" w:rsidP="00F06530">
            <w:pPr>
              <w:spacing w:before="100" w:after="100"/>
              <w:ind w:left="100" w:right="100"/>
              <w:rPr>
                <w:rFonts w:ascii="Times New Roman" w:hAnsi="Times New Roman" w:cs="Times New Roman"/>
                <w:sz w:val="24"/>
                <w:szCs w:val="24"/>
              </w:rPr>
            </w:pPr>
            <w:r w:rsidRPr="008B418A">
              <w:rPr>
                <w:rFonts w:ascii="Times New Roman" w:eastAsia="DejaVu Sans" w:hAnsi="Times New Roman" w:cs="Times New Roman"/>
                <w:color w:val="000000"/>
                <w:sz w:val="24"/>
                <w:szCs w:val="24"/>
              </w:rPr>
              <w:t xml:space="preserve">Report which of the following are publicly available and where they can be </w:t>
            </w:r>
            <w:proofErr w:type="gramStart"/>
            <w:r w:rsidRPr="008B418A">
              <w:rPr>
                <w:rFonts w:ascii="Times New Roman" w:eastAsia="DejaVu Sans" w:hAnsi="Times New Roman" w:cs="Times New Roman"/>
                <w:color w:val="000000"/>
                <w:sz w:val="24"/>
                <w:szCs w:val="24"/>
              </w:rPr>
              <w:t>found:</w:t>
            </w:r>
            <w:proofErr w:type="gramEnd"/>
            <w:r w:rsidRPr="008B418A">
              <w:rPr>
                <w:rFonts w:ascii="Times New Roman" w:eastAsia="DejaVu Sans" w:hAnsi="Times New Roman" w:cs="Times New Roman"/>
                <w:color w:val="000000"/>
                <w:sz w:val="24"/>
                <w:szCs w:val="24"/>
              </w:rPr>
              <w:t xml:space="preserve">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22ED5584" w14:textId="77777777" w:rsidR="008B418A" w:rsidRPr="008B418A" w:rsidRDefault="008B418A" w:rsidP="00F06530">
            <w:pPr>
              <w:spacing w:before="100" w:after="100"/>
              <w:ind w:left="100" w:right="100"/>
              <w:jc w:val="center"/>
              <w:rPr>
                <w:rFonts w:ascii="Times New Roman" w:hAnsi="Times New Roman" w:cs="Times New Roman"/>
                <w:sz w:val="24"/>
                <w:szCs w:val="24"/>
              </w:rPr>
            </w:pPr>
            <w:r w:rsidRPr="008B418A">
              <w:rPr>
                <w:rFonts w:ascii="Times New Roman" w:hAnsi="Times New Roman" w:cs="Times New Roman"/>
                <w:sz w:val="24"/>
                <w:szCs w:val="24"/>
              </w:rPr>
              <w:t>5</w:t>
            </w:r>
          </w:p>
        </w:tc>
      </w:tr>
    </w:tbl>
    <w:p w14:paraId="249A322E" w14:textId="77777777" w:rsidR="00007E10" w:rsidRDefault="00007E10" w:rsidP="008B418A">
      <w:pPr>
        <w:pStyle w:val="BodyText"/>
        <w:spacing w:line="480" w:lineRule="auto"/>
        <w:rPr>
          <w:rFonts w:ascii="Times New Roman" w:hAnsi="Times New Roman" w:cs="Times New Roman"/>
          <w:i/>
          <w:iCs/>
          <w:sz w:val="24"/>
          <w:szCs w:val="24"/>
        </w:rPr>
      </w:pPr>
    </w:p>
    <w:p w14:paraId="17FA9660" w14:textId="7542F411" w:rsidR="008B418A" w:rsidRPr="008B418A" w:rsidRDefault="008B418A" w:rsidP="008B418A">
      <w:pPr>
        <w:pStyle w:val="BodyText"/>
        <w:spacing w:line="480" w:lineRule="auto"/>
        <w:rPr>
          <w:rFonts w:ascii="Times New Roman" w:hAnsi="Times New Roman" w:cs="Times New Roman"/>
          <w:sz w:val="24"/>
          <w:szCs w:val="24"/>
        </w:rPr>
      </w:pPr>
      <w:r w:rsidRPr="008B418A">
        <w:rPr>
          <w:rFonts w:ascii="Times New Roman" w:hAnsi="Times New Roman" w:cs="Times New Roman"/>
          <w:i/>
          <w:iCs/>
          <w:sz w:val="24"/>
          <w:szCs w:val="24"/>
        </w:rPr>
        <w:t>From:</w:t>
      </w:r>
      <w:r w:rsidRPr="008B418A">
        <w:rPr>
          <w:rFonts w:ascii="Times New Roman" w:hAnsi="Times New Roman" w:cs="Times New Roman"/>
          <w:sz w:val="24"/>
          <w:szCs w:val="24"/>
        </w:rPr>
        <w:t xml:space="preserve"> Page MJ, McKenzie JE, </w:t>
      </w:r>
      <w:proofErr w:type="spellStart"/>
      <w:r w:rsidRPr="008B418A">
        <w:rPr>
          <w:rFonts w:ascii="Times New Roman" w:hAnsi="Times New Roman" w:cs="Times New Roman"/>
          <w:sz w:val="24"/>
          <w:szCs w:val="24"/>
        </w:rPr>
        <w:t>Bossuyt</w:t>
      </w:r>
      <w:proofErr w:type="spellEnd"/>
      <w:r w:rsidRPr="008B418A">
        <w:rPr>
          <w:rFonts w:ascii="Times New Roman" w:hAnsi="Times New Roman" w:cs="Times New Roman"/>
          <w:sz w:val="24"/>
          <w:szCs w:val="24"/>
        </w:rPr>
        <w:t xml:space="preserve"> PM, </w:t>
      </w:r>
      <w:proofErr w:type="spellStart"/>
      <w:r w:rsidRPr="008B418A">
        <w:rPr>
          <w:rFonts w:ascii="Times New Roman" w:hAnsi="Times New Roman" w:cs="Times New Roman"/>
          <w:sz w:val="24"/>
          <w:szCs w:val="24"/>
        </w:rPr>
        <w:t>Boutron</w:t>
      </w:r>
      <w:proofErr w:type="spellEnd"/>
      <w:r w:rsidRPr="008B418A">
        <w:rPr>
          <w:rFonts w:ascii="Times New Roman" w:hAnsi="Times New Roman" w:cs="Times New Roman"/>
          <w:sz w:val="24"/>
          <w:szCs w:val="24"/>
        </w:rPr>
        <w:t xml:space="preserve"> I, Hoffmann TC, Mulrow CD, et al. The PRISMA 2020 statement: an updated guideline for reporting systematic reviews. </w:t>
      </w:r>
      <w:proofErr w:type="spellStart"/>
      <w:r w:rsidRPr="008B418A">
        <w:rPr>
          <w:rFonts w:ascii="Times New Roman" w:hAnsi="Times New Roman" w:cs="Times New Roman"/>
          <w:sz w:val="24"/>
          <w:szCs w:val="24"/>
        </w:rPr>
        <w:lastRenderedPageBreak/>
        <w:t>MetaArXiv</w:t>
      </w:r>
      <w:proofErr w:type="spellEnd"/>
      <w:r w:rsidRPr="008B418A">
        <w:rPr>
          <w:rFonts w:ascii="Times New Roman" w:hAnsi="Times New Roman" w:cs="Times New Roman"/>
          <w:sz w:val="24"/>
          <w:szCs w:val="24"/>
        </w:rPr>
        <w:t xml:space="preserve">. 2020, September 14. DOI: 10.31222/osf.io/v7gm2. For more information, visit: </w:t>
      </w:r>
      <w:hyperlink r:id="rId9">
        <w:r w:rsidRPr="008B418A">
          <w:rPr>
            <w:rStyle w:val="Hyperlink"/>
            <w:rFonts w:ascii="Times New Roman" w:hAnsi="Times New Roman" w:cs="Times New Roman"/>
            <w:sz w:val="24"/>
            <w:szCs w:val="24"/>
          </w:rPr>
          <w:t>www.prisma-statement.org</w:t>
        </w:r>
      </w:hyperlink>
      <w:bookmarkEnd w:id="5"/>
    </w:p>
    <w:p w14:paraId="5CAB1893" w14:textId="77777777" w:rsidR="008B418A" w:rsidRPr="006645DA" w:rsidRDefault="008B418A" w:rsidP="008B418A">
      <w:pPr>
        <w:pStyle w:val="BodyText"/>
      </w:pPr>
    </w:p>
    <w:p w14:paraId="1BE7326F" w14:textId="77777777" w:rsidR="00151E1B" w:rsidRPr="003738D2" w:rsidRDefault="00151E1B">
      <w:pPr>
        <w:spacing w:after="0" w:line="240" w:lineRule="auto"/>
        <w:rPr>
          <w:rFonts w:ascii="Times New Roman" w:hAnsi="Times New Roman" w:cs="Times New Roman"/>
          <w:sz w:val="24"/>
          <w:szCs w:val="24"/>
        </w:rPr>
      </w:pPr>
    </w:p>
    <w:sectPr w:rsidR="00151E1B" w:rsidRPr="003738D2" w:rsidSect="00077A27">
      <w:headerReference w:type="default" r:id="rId10"/>
      <w:endnotePr>
        <w:numRestart w:val="eachSect"/>
      </w:endnotePr>
      <w:pgSz w:w="11906" w:h="16838" w:code="9"/>
      <w:pgMar w:top="1440" w:right="1440" w:bottom="1440" w:left="1440" w:header="709" w:footer="709"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78476" w14:textId="77777777" w:rsidR="00B32334" w:rsidRDefault="00B32334" w:rsidP="002B76CA">
      <w:pPr>
        <w:spacing w:after="0" w:line="240" w:lineRule="auto"/>
      </w:pPr>
      <w:r>
        <w:separator/>
      </w:r>
    </w:p>
  </w:endnote>
  <w:endnote w:type="continuationSeparator" w:id="0">
    <w:p w14:paraId="56A8CEC1" w14:textId="77777777" w:rsidR="00B32334" w:rsidRDefault="00B32334" w:rsidP="002B7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F4473" w14:textId="77777777" w:rsidR="00B32334" w:rsidRDefault="00B32334" w:rsidP="002B76CA">
      <w:pPr>
        <w:spacing w:after="0" w:line="240" w:lineRule="auto"/>
      </w:pPr>
      <w:r>
        <w:separator/>
      </w:r>
    </w:p>
  </w:footnote>
  <w:footnote w:type="continuationSeparator" w:id="0">
    <w:p w14:paraId="2C1BE899" w14:textId="77777777" w:rsidR="00B32334" w:rsidRDefault="00B32334" w:rsidP="002B7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930F6" w14:textId="1D665B6D" w:rsidR="002B76CA" w:rsidRPr="002B76CA" w:rsidRDefault="002B76CA" w:rsidP="002B76CA">
    <w:pPr>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4B7C"/>
    <w:multiLevelType w:val="hybridMultilevel"/>
    <w:tmpl w:val="37400FD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2867A3C"/>
    <w:multiLevelType w:val="hybridMultilevel"/>
    <w:tmpl w:val="8196C5A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4475494"/>
    <w:multiLevelType w:val="hybridMultilevel"/>
    <w:tmpl w:val="425C201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8CA6E47"/>
    <w:multiLevelType w:val="hybridMultilevel"/>
    <w:tmpl w:val="C144F5C2"/>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04E649A6">
      <w:start w:val="2"/>
      <w:numFmt w:val="bullet"/>
      <w:lvlText w:val="-"/>
      <w:lvlJc w:val="left"/>
      <w:pPr>
        <w:ind w:left="2880" w:hanging="360"/>
      </w:pPr>
      <w:rPr>
        <w:rFonts w:ascii="Times New Roman" w:eastAsiaTheme="minorHAnsi" w:hAnsi="Times New Roman" w:cs="Times New Roman"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2364DF"/>
    <w:multiLevelType w:val="hybridMultilevel"/>
    <w:tmpl w:val="3856A7EE"/>
    <w:lvl w:ilvl="0" w:tplc="CCD6A406">
      <w:start w:val="1"/>
      <w:numFmt w:val="bullet"/>
      <w:lvlText w:val=""/>
      <w:lvlJc w:val="left"/>
      <w:pPr>
        <w:ind w:left="170" w:hanging="17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380556"/>
    <w:multiLevelType w:val="hybridMultilevel"/>
    <w:tmpl w:val="218407E4"/>
    <w:lvl w:ilvl="0" w:tplc="18090017">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BF85551"/>
    <w:multiLevelType w:val="hybridMultilevel"/>
    <w:tmpl w:val="0D001F78"/>
    <w:lvl w:ilvl="0" w:tplc="11A6648E">
      <w:start w:val="3"/>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22C4D55"/>
    <w:multiLevelType w:val="hybridMultilevel"/>
    <w:tmpl w:val="A1301C0A"/>
    <w:lvl w:ilvl="0" w:tplc="CCD6A406">
      <w:start w:val="1"/>
      <w:numFmt w:val="bullet"/>
      <w:lvlText w:val=""/>
      <w:lvlJc w:val="left"/>
      <w:pPr>
        <w:ind w:left="170" w:hanging="17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8593628"/>
    <w:multiLevelType w:val="hybridMultilevel"/>
    <w:tmpl w:val="A722310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01F01EB"/>
    <w:multiLevelType w:val="hybridMultilevel"/>
    <w:tmpl w:val="14042264"/>
    <w:lvl w:ilvl="0" w:tplc="E3F496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6B2127"/>
    <w:multiLevelType w:val="hybridMultilevel"/>
    <w:tmpl w:val="5C72D5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4BB4F5F"/>
    <w:multiLevelType w:val="hybridMultilevel"/>
    <w:tmpl w:val="8FF8954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55E533B"/>
    <w:multiLevelType w:val="hybridMultilevel"/>
    <w:tmpl w:val="6CB49B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AB509C9"/>
    <w:multiLevelType w:val="hybridMultilevel"/>
    <w:tmpl w:val="0CD20E3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B755B12"/>
    <w:multiLevelType w:val="hybridMultilevel"/>
    <w:tmpl w:val="2804AF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BE232F4"/>
    <w:multiLevelType w:val="hybridMultilevel"/>
    <w:tmpl w:val="921CBA5C"/>
    <w:lvl w:ilvl="0" w:tplc="A1721784">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09D431F"/>
    <w:multiLevelType w:val="hybridMultilevel"/>
    <w:tmpl w:val="F6000B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3AB74530"/>
    <w:multiLevelType w:val="hybridMultilevel"/>
    <w:tmpl w:val="834A4B12"/>
    <w:lvl w:ilvl="0" w:tplc="ADFE658E">
      <w:start w:val="4"/>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04432DB"/>
    <w:multiLevelType w:val="hybridMultilevel"/>
    <w:tmpl w:val="7352849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 w15:restartNumberingAfterBreak="0">
    <w:nsid w:val="41977A51"/>
    <w:multiLevelType w:val="hybridMultilevel"/>
    <w:tmpl w:val="8A94E9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71706F0"/>
    <w:multiLevelType w:val="hybridMultilevel"/>
    <w:tmpl w:val="FF40D020"/>
    <w:lvl w:ilvl="0" w:tplc="CCD6A406">
      <w:start w:val="1"/>
      <w:numFmt w:val="bullet"/>
      <w:lvlText w:val=""/>
      <w:lvlJc w:val="left"/>
      <w:pPr>
        <w:ind w:left="170" w:hanging="17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8552E45"/>
    <w:multiLevelType w:val="hybridMultilevel"/>
    <w:tmpl w:val="322888C2"/>
    <w:lvl w:ilvl="0" w:tplc="7C204D76">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382EA7"/>
    <w:multiLevelType w:val="hybridMultilevel"/>
    <w:tmpl w:val="F956016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29A156A"/>
    <w:multiLevelType w:val="hybridMultilevel"/>
    <w:tmpl w:val="35A43596"/>
    <w:lvl w:ilvl="0" w:tplc="7AE87566">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4004AAB"/>
    <w:multiLevelType w:val="hybridMultilevel"/>
    <w:tmpl w:val="A5CC048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540C13C8"/>
    <w:multiLevelType w:val="hybridMultilevel"/>
    <w:tmpl w:val="ECE6B8F0"/>
    <w:lvl w:ilvl="0" w:tplc="CCD6A406">
      <w:start w:val="1"/>
      <w:numFmt w:val="bullet"/>
      <w:lvlText w:val=""/>
      <w:lvlJc w:val="left"/>
      <w:pPr>
        <w:ind w:left="170" w:hanging="17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40E58C4"/>
    <w:multiLevelType w:val="hybridMultilevel"/>
    <w:tmpl w:val="167A94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54A63E0B"/>
    <w:multiLevelType w:val="hybridMultilevel"/>
    <w:tmpl w:val="C7A0DE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5282AD9"/>
    <w:multiLevelType w:val="hybridMultilevel"/>
    <w:tmpl w:val="26E8DA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92C248F"/>
    <w:multiLevelType w:val="hybridMultilevel"/>
    <w:tmpl w:val="DDFA5B22"/>
    <w:lvl w:ilvl="0" w:tplc="F0FA4B1C">
      <w:start w:val="1"/>
      <w:numFmt w:val="bullet"/>
      <w:lvlText w:val=""/>
      <w:lvlJc w:val="left"/>
      <w:pPr>
        <w:ind w:left="170" w:hanging="17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D3B5C9C"/>
    <w:multiLevelType w:val="hybridMultilevel"/>
    <w:tmpl w:val="8118FAEC"/>
    <w:lvl w:ilvl="0" w:tplc="CCD6A406">
      <w:start w:val="1"/>
      <w:numFmt w:val="bullet"/>
      <w:lvlText w:val=""/>
      <w:lvlJc w:val="left"/>
      <w:pPr>
        <w:ind w:left="170" w:hanging="17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DBC382C"/>
    <w:multiLevelType w:val="hybridMultilevel"/>
    <w:tmpl w:val="6F8850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3B25E73"/>
    <w:multiLevelType w:val="hybridMultilevel"/>
    <w:tmpl w:val="40487F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3" w15:restartNumberingAfterBreak="0">
    <w:nsid w:val="68E43CDA"/>
    <w:multiLevelType w:val="hybridMultilevel"/>
    <w:tmpl w:val="3CE80B4A"/>
    <w:lvl w:ilvl="0" w:tplc="6B0657AE">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4" w15:restartNumberingAfterBreak="0">
    <w:nsid w:val="6FEF6E09"/>
    <w:multiLevelType w:val="hybridMultilevel"/>
    <w:tmpl w:val="489E49D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76917C06"/>
    <w:multiLevelType w:val="hybridMultilevel"/>
    <w:tmpl w:val="6A5233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7A11CE7"/>
    <w:multiLevelType w:val="hybridMultilevel"/>
    <w:tmpl w:val="F8DA7A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9FB5998"/>
    <w:multiLevelType w:val="hybridMultilevel"/>
    <w:tmpl w:val="C03A2D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E8634F7"/>
    <w:multiLevelType w:val="hybridMultilevel"/>
    <w:tmpl w:val="9F74C09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836379465">
    <w:abstractNumId w:val="22"/>
  </w:num>
  <w:num w:numId="2" w16cid:durableId="2009363209">
    <w:abstractNumId w:val="1"/>
  </w:num>
  <w:num w:numId="3" w16cid:durableId="153451033">
    <w:abstractNumId w:val="26"/>
  </w:num>
  <w:num w:numId="4" w16cid:durableId="1938901989">
    <w:abstractNumId w:val="38"/>
  </w:num>
  <w:num w:numId="5" w16cid:durableId="1664816627">
    <w:abstractNumId w:val="10"/>
  </w:num>
  <w:num w:numId="6" w16cid:durableId="739525351">
    <w:abstractNumId w:val="24"/>
  </w:num>
  <w:num w:numId="7" w16cid:durableId="1983609227">
    <w:abstractNumId w:val="16"/>
  </w:num>
  <w:num w:numId="8" w16cid:durableId="163592012">
    <w:abstractNumId w:val="32"/>
  </w:num>
  <w:num w:numId="9" w16cid:durableId="615479386">
    <w:abstractNumId w:val="28"/>
  </w:num>
  <w:num w:numId="10" w16cid:durableId="346641576">
    <w:abstractNumId w:val="35"/>
  </w:num>
  <w:num w:numId="11" w16cid:durableId="701441198">
    <w:abstractNumId w:val="13"/>
  </w:num>
  <w:num w:numId="12" w16cid:durableId="697390702">
    <w:abstractNumId w:val="12"/>
  </w:num>
  <w:num w:numId="13" w16cid:durableId="1955094911">
    <w:abstractNumId w:val="18"/>
  </w:num>
  <w:num w:numId="14" w16cid:durableId="2109808773">
    <w:abstractNumId w:val="34"/>
  </w:num>
  <w:num w:numId="15" w16cid:durableId="1591542983">
    <w:abstractNumId w:val="3"/>
  </w:num>
  <w:num w:numId="16" w16cid:durableId="942540079">
    <w:abstractNumId w:val="0"/>
  </w:num>
  <w:num w:numId="17" w16cid:durableId="40787213">
    <w:abstractNumId w:val="8"/>
  </w:num>
  <w:num w:numId="18" w16cid:durableId="2102027911">
    <w:abstractNumId w:val="9"/>
  </w:num>
  <w:num w:numId="19" w16cid:durableId="1056051829">
    <w:abstractNumId w:val="33"/>
  </w:num>
  <w:num w:numId="20" w16cid:durableId="975067569">
    <w:abstractNumId w:val="23"/>
  </w:num>
  <w:num w:numId="21" w16cid:durableId="399906795">
    <w:abstractNumId w:val="11"/>
  </w:num>
  <w:num w:numId="22" w16cid:durableId="28730039">
    <w:abstractNumId w:val="7"/>
  </w:num>
  <w:num w:numId="23" w16cid:durableId="1309825488">
    <w:abstractNumId w:val="30"/>
  </w:num>
  <w:num w:numId="24" w16cid:durableId="810706504">
    <w:abstractNumId w:val="4"/>
  </w:num>
  <w:num w:numId="25" w16cid:durableId="93282885">
    <w:abstractNumId w:val="25"/>
  </w:num>
  <w:num w:numId="26" w16cid:durableId="1236627039">
    <w:abstractNumId w:val="20"/>
  </w:num>
  <w:num w:numId="27" w16cid:durableId="1399785530">
    <w:abstractNumId w:val="29"/>
  </w:num>
  <w:num w:numId="28" w16cid:durableId="2014524245">
    <w:abstractNumId w:val="37"/>
  </w:num>
  <w:num w:numId="29" w16cid:durableId="381834982">
    <w:abstractNumId w:val="19"/>
  </w:num>
  <w:num w:numId="30" w16cid:durableId="697777171">
    <w:abstractNumId w:val="31"/>
  </w:num>
  <w:num w:numId="31" w16cid:durableId="356393761">
    <w:abstractNumId w:val="14"/>
  </w:num>
  <w:num w:numId="32" w16cid:durableId="1808476591">
    <w:abstractNumId w:val="36"/>
  </w:num>
  <w:num w:numId="33" w16cid:durableId="1802193110">
    <w:abstractNumId w:val="27"/>
  </w:num>
  <w:num w:numId="34" w16cid:durableId="1779522163">
    <w:abstractNumId w:val="5"/>
  </w:num>
  <w:num w:numId="35" w16cid:durableId="376200847">
    <w:abstractNumId w:val="17"/>
  </w:num>
  <w:num w:numId="36" w16cid:durableId="139662511">
    <w:abstractNumId w:val="6"/>
  </w:num>
  <w:num w:numId="37" w16cid:durableId="209540088">
    <w:abstractNumId w:val="15"/>
  </w:num>
  <w:num w:numId="38" w16cid:durableId="235870766">
    <w:abstractNumId w:val="21"/>
  </w:num>
  <w:num w:numId="39" w16cid:durableId="533081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pos w:val="sectEnd"/>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Square&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2dxxwz04a5zsgedvd35rw0e5dwrr00x2p5a&quot;&gt;My PhD EndNote Library 2014&lt;record-ids&gt;&lt;item&gt;7&lt;/item&gt;&lt;item&gt;8&lt;/item&gt;&lt;item&gt;10&lt;/item&gt;&lt;item&gt;14&lt;/item&gt;&lt;item&gt;27&lt;/item&gt;&lt;item&gt;28&lt;/item&gt;&lt;item&gt;33&lt;/item&gt;&lt;item&gt;34&lt;/item&gt;&lt;item&gt;38&lt;/item&gt;&lt;item&gt;39&lt;/item&gt;&lt;item&gt;70&lt;/item&gt;&lt;item&gt;76&lt;/item&gt;&lt;item&gt;83&lt;/item&gt;&lt;item&gt;303&lt;/item&gt;&lt;item&gt;327&lt;/item&gt;&lt;item&gt;352&lt;/item&gt;&lt;item&gt;354&lt;/item&gt;&lt;item&gt;364&lt;/item&gt;&lt;item&gt;390&lt;/item&gt;&lt;item&gt;399&lt;/item&gt;&lt;item&gt;457&lt;/item&gt;&lt;item&gt;469&lt;/item&gt;&lt;item&gt;493&lt;/item&gt;&lt;item&gt;529&lt;/item&gt;&lt;item&gt;548&lt;/item&gt;&lt;item&gt;549&lt;/item&gt;&lt;item&gt;551&lt;/item&gt;&lt;item&gt;552&lt;/item&gt;&lt;item&gt;553&lt;/item&gt;&lt;item&gt;554&lt;/item&gt;&lt;item&gt;555&lt;/item&gt;&lt;item&gt;556&lt;/item&gt;&lt;item&gt;557&lt;/item&gt;&lt;item&gt;558&lt;/item&gt;&lt;item&gt;559&lt;/item&gt;&lt;item&gt;560&lt;/item&gt;&lt;item&gt;561&lt;/item&gt;&lt;item&gt;562&lt;/item&gt;&lt;item&gt;563&lt;/item&gt;&lt;item&gt;564&lt;/item&gt;&lt;item&gt;565&lt;/item&gt;&lt;item&gt;566&lt;/item&gt;&lt;item&gt;567&lt;/item&gt;&lt;item&gt;568&lt;/item&gt;&lt;item&gt;569&lt;/item&gt;&lt;item&gt;570&lt;/item&gt;&lt;/record-ids&gt;&lt;/item&gt;&lt;/Libraries&gt;"/>
  </w:docVars>
  <w:rsids>
    <w:rsidRoot w:val="006E4A60"/>
    <w:rsid w:val="00007519"/>
    <w:rsid w:val="00007E10"/>
    <w:rsid w:val="00012900"/>
    <w:rsid w:val="0001673D"/>
    <w:rsid w:val="00020406"/>
    <w:rsid w:val="00022661"/>
    <w:rsid w:val="0002608F"/>
    <w:rsid w:val="0002672A"/>
    <w:rsid w:val="00027DB4"/>
    <w:rsid w:val="00030748"/>
    <w:rsid w:val="000324B2"/>
    <w:rsid w:val="00034DFF"/>
    <w:rsid w:val="00036D70"/>
    <w:rsid w:val="000371E2"/>
    <w:rsid w:val="00047823"/>
    <w:rsid w:val="0005011C"/>
    <w:rsid w:val="0005308D"/>
    <w:rsid w:val="000548F4"/>
    <w:rsid w:val="00057297"/>
    <w:rsid w:val="00061D84"/>
    <w:rsid w:val="000648F9"/>
    <w:rsid w:val="0006623E"/>
    <w:rsid w:val="0007279A"/>
    <w:rsid w:val="0007373E"/>
    <w:rsid w:val="00077A27"/>
    <w:rsid w:val="00081195"/>
    <w:rsid w:val="00081705"/>
    <w:rsid w:val="00086D90"/>
    <w:rsid w:val="00086FA2"/>
    <w:rsid w:val="00090D8A"/>
    <w:rsid w:val="00094324"/>
    <w:rsid w:val="000962E0"/>
    <w:rsid w:val="00096DFD"/>
    <w:rsid w:val="000A3DE9"/>
    <w:rsid w:val="000A541B"/>
    <w:rsid w:val="000B1019"/>
    <w:rsid w:val="000B4BBC"/>
    <w:rsid w:val="000B7461"/>
    <w:rsid w:val="000C13F4"/>
    <w:rsid w:val="000C2065"/>
    <w:rsid w:val="000C7A93"/>
    <w:rsid w:val="000C7D0D"/>
    <w:rsid w:val="000D193B"/>
    <w:rsid w:val="000D1D20"/>
    <w:rsid w:val="000D59A4"/>
    <w:rsid w:val="000D5CF0"/>
    <w:rsid w:val="000E27EE"/>
    <w:rsid w:val="000E3962"/>
    <w:rsid w:val="000F3A2F"/>
    <w:rsid w:val="000F4CE1"/>
    <w:rsid w:val="000F570B"/>
    <w:rsid w:val="0010225F"/>
    <w:rsid w:val="00110A33"/>
    <w:rsid w:val="001117B9"/>
    <w:rsid w:val="00115640"/>
    <w:rsid w:val="0012049F"/>
    <w:rsid w:val="00123DA9"/>
    <w:rsid w:val="00141B58"/>
    <w:rsid w:val="00144D55"/>
    <w:rsid w:val="0014540D"/>
    <w:rsid w:val="001478EE"/>
    <w:rsid w:val="00151E1B"/>
    <w:rsid w:val="001539DE"/>
    <w:rsid w:val="0015574F"/>
    <w:rsid w:val="00155D07"/>
    <w:rsid w:val="00162C68"/>
    <w:rsid w:val="00165586"/>
    <w:rsid w:val="0016588B"/>
    <w:rsid w:val="001811A7"/>
    <w:rsid w:val="00182BB1"/>
    <w:rsid w:val="00184D6A"/>
    <w:rsid w:val="00186449"/>
    <w:rsid w:val="00197284"/>
    <w:rsid w:val="001A5209"/>
    <w:rsid w:val="001B145B"/>
    <w:rsid w:val="001B78F9"/>
    <w:rsid w:val="001C0AD6"/>
    <w:rsid w:val="001C4C34"/>
    <w:rsid w:val="001C5192"/>
    <w:rsid w:val="001C735C"/>
    <w:rsid w:val="001D5720"/>
    <w:rsid w:val="001D6BBB"/>
    <w:rsid w:val="001D7403"/>
    <w:rsid w:val="001D7ADC"/>
    <w:rsid w:val="001E35C9"/>
    <w:rsid w:val="001E6280"/>
    <w:rsid w:val="001F11A3"/>
    <w:rsid w:val="001F4664"/>
    <w:rsid w:val="00202166"/>
    <w:rsid w:val="00210802"/>
    <w:rsid w:val="002156E3"/>
    <w:rsid w:val="002161BD"/>
    <w:rsid w:val="002209CE"/>
    <w:rsid w:val="00226B3C"/>
    <w:rsid w:val="00231A17"/>
    <w:rsid w:val="00244794"/>
    <w:rsid w:val="002509E6"/>
    <w:rsid w:val="0025531A"/>
    <w:rsid w:val="00255DE6"/>
    <w:rsid w:val="002574D0"/>
    <w:rsid w:val="00265154"/>
    <w:rsid w:val="00265483"/>
    <w:rsid w:val="00265908"/>
    <w:rsid w:val="002737FF"/>
    <w:rsid w:val="00283355"/>
    <w:rsid w:val="00283376"/>
    <w:rsid w:val="002836AE"/>
    <w:rsid w:val="002837AF"/>
    <w:rsid w:val="00284A3A"/>
    <w:rsid w:val="00293EB5"/>
    <w:rsid w:val="002A6C2B"/>
    <w:rsid w:val="002A7DEA"/>
    <w:rsid w:val="002B3D69"/>
    <w:rsid w:val="002B6324"/>
    <w:rsid w:val="002B6BA3"/>
    <w:rsid w:val="002B6D1D"/>
    <w:rsid w:val="002B76CA"/>
    <w:rsid w:val="002C1BDE"/>
    <w:rsid w:val="002C4FBE"/>
    <w:rsid w:val="002C59D6"/>
    <w:rsid w:val="002C61B0"/>
    <w:rsid w:val="002C669E"/>
    <w:rsid w:val="002C67FA"/>
    <w:rsid w:val="002C77A5"/>
    <w:rsid w:val="002D305D"/>
    <w:rsid w:val="002D5B88"/>
    <w:rsid w:val="002E09A3"/>
    <w:rsid w:val="002E4DDA"/>
    <w:rsid w:val="00315FF2"/>
    <w:rsid w:val="00321396"/>
    <w:rsid w:val="0033142C"/>
    <w:rsid w:val="003316D0"/>
    <w:rsid w:val="00334BFA"/>
    <w:rsid w:val="003351BD"/>
    <w:rsid w:val="00335E4E"/>
    <w:rsid w:val="00336655"/>
    <w:rsid w:val="00340A7D"/>
    <w:rsid w:val="00342BCF"/>
    <w:rsid w:val="00343BE9"/>
    <w:rsid w:val="0035134B"/>
    <w:rsid w:val="00352BCD"/>
    <w:rsid w:val="0035476A"/>
    <w:rsid w:val="0036160B"/>
    <w:rsid w:val="00361972"/>
    <w:rsid w:val="00364033"/>
    <w:rsid w:val="00365E6E"/>
    <w:rsid w:val="00371325"/>
    <w:rsid w:val="003738D2"/>
    <w:rsid w:val="00381621"/>
    <w:rsid w:val="00382C47"/>
    <w:rsid w:val="0038343E"/>
    <w:rsid w:val="00383EF9"/>
    <w:rsid w:val="00386080"/>
    <w:rsid w:val="00391B18"/>
    <w:rsid w:val="00393F29"/>
    <w:rsid w:val="003947BE"/>
    <w:rsid w:val="00396AC5"/>
    <w:rsid w:val="003A086E"/>
    <w:rsid w:val="003A29CC"/>
    <w:rsid w:val="003A2D76"/>
    <w:rsid w:val="003A4470"/>
    <w:rsid w:val="003A5035"/>
    <w:rsid w:val="003A50C3"/>
    <w:rsid w:val="003A72F4"/>
    <w:rsid w:val="003B0D40"/>
    <w:rsid w:val="003D1D75"/>
    <w:rsid w:val="003D1E41"/>
    <w:rsid w:val="003D26EB"/>
    <w:rsid w:val="003E599A"/>
    <w:rsid w:val="003E5CFE"/>
    <w:rsid w:val="003F14C5"/>
    <w:rsid w:val="003F4C8D"/>
    <w:rsid w:val="003F5C2D"/>
    <w:rsid w:val="003F6EDA"/>
    <w:rsid w:val="00401309"/>
    <w:rsid w:val="00407620"/>
    <w:rsid w:val="004113B5"/>
    <w:rsid w:val="00412878"/>
    <w:rsid w:val="004138A1"/>
    <w:rsid w:val="0042197D"/>
    <w:rsid w:val="004237F3"/>
    <w:rsid w:val="00435E4A"/>
    <w:rsid w:val="004404FD"/>
    <w:rsid w:val="00451720"/>
    <w:rsid w:val="0045219D"/>
    <w:rsid w:val="004536DE"/>
    <w:rsid w:val="00454674"/>
    <w:rsid w:val="00455A66"/>
    <w:rsid w:val="0045631D"/>
    <w:rsid w:val="0046197F"/>
    <w:rsid w:val="004648C1"/>
    <w:rsid w:val="00470D7A"/>
    <w:rsid w:val="00477728"/>
    <w:rsid w:val="00482A76"/>
    <w:rsid w:val="00484FB3"/>
    <w:rsid w:val="00485CDA"/>
    <w:rsid w:val="00486C91"/>
    <w:rsid w:val="00491194"/>
    <w:rsid w:val="00491C67"/>
    <w:rsid w:val="0049591B"/>
    <w:rsid w:val="00496CDF"/>
    <w:rsid w:val="004A0B32"/>
    <w:rsid w:val="004A2A1A"/>
    <w:rsid w:val="004A3A9E"/>
    <w:rsid w:val="004A664F"/>
    <w:rsid w:val="004B34BC"/>
    <w:rsid w:val="004B798F"/>
    <w:rsid w:val="004C0F73"/>
    <w:rsid w:val="004C1581"/>
    <w:rsid w:val="004C19CD"/>
    <w:rsid w:val="004C2683"/>
    <w:rsid w:val="004C2EA5"/>
    <w:rsid w:val="004C7BFF"/>
    <w:rsid w:val="004D4F32"/>
    <w:rsid w:val="004D623E"/>
    <w:rsid w:val="004E1FF7"/>
    <w:rsid w:val="004E67C4"/>
    <w:rsid w:val="004F16DE"/>
    <w:rsid w:val="004F305D"/>
    <w:rsid w:val="004F5BE2"/>
    <w:rsid w:val="004F6BC6"/>
    <w:rsid w:val="00501264"/>
    <w:rsid w:val="00501E91"/>
    <w:rsid w:val="00504346"/>
    <w:rsid w:val="005048C4"/>
    <w:rsid w:val="00505305"/>
    <w:rsid w:val="00506C54"/>
    <w:rsid w:val="00514742"/>
    <w:rsid w:val="00515981"/>
    <w:rsid w:val="00516A61"/>
    <w:rsid w:val="005223A4"/>
    <w:rsid w:val="00523545"/>
    <w:rsid w:val="00527C5C"/>
    <w:rsid w:val="00533F5C"/>
    <w:rsid w:val="0053592A"/>
    <w:rsid w:val="00535C9F"/>
    <w:rsid w:val="00540084"/>
    <w:rsid w:val="00541D1A"/>
    <w:rsid w:val="00541E27"/>
    <w:rsid w:val="00546019"/>
    <w:rsid w:val="005471DC"/>
    <w:rsid w:val="00547DC4"/>
    <w:rsid w:val="00551A58"/>
    <w:rsid w:val="0055372C"/>
    <w:rsid w:val="00556718"/>
    <w:rsid w:val="00557F75"/>
    <w:rsid w:val="005647FC"/>
    <w:rsid w:val="0057120B"/>
    <w:rsid w:val="005717B7"/>
    <w:rsid w:val="00580577"/>
    <w:rsid w:val="00581239"/>
    <w:rsid w:val="005845AE"/>
    <w:rsid w:val="00586C79"/>
    <w:rsid w:val="00593163"/>
    <w:rsid w:val="005960EF"/>
    <w:rsid w:val="005972B4"/>
    <w:rsid w:val="005A0AA9"/>
    <w:rsid w:val="005A48AC"/>
    <w:rsid w:val="005A50CB"/>
    <w:rsid w:val="005B689F"/>
    <w:rsid w:val="005C1541"/>
    <w:rsid w:val="005C32EA"/>
    <w:rsid w:val="005C36E9"/>
    <w:rsid w:val="005C3C57"/>
    <w:rsid w:val="005C4E68"/>
    <w:rsid w:val="005C7318"/>
    <w:rsid w:val="005C7A34"/>
    <w:rsid w:val="005D05C6"/>
    <w:rsid w:val="005D2C16"/>
    <w:rsid w:val="005D3663"/>
    <w:rsid w:val="005D4CDF"/>
    <w:rsid w:val="005E03F6"/>
    <w:rsid w:val="005E27A7"/>
    <w:rsid w:val="005E4741"/>
    <w:rsid w:val="005E531E"/>
    <w:rsid w:val="005E5727"/>
    <w:rsid w:val="005F2BB6"/>
    <w:rsid w:val="0060150A"/>
    <w:rsid w:val="00604548"/>
    <w:rsid w:val="00606ECD"/>
    <w:rsid w:val="006073B9"/>
    <w:rsid w:val="00607CDC"/>
    <w:rsid w:val="006114BD"/>
    <w:rsid w:val="00613537"/>
    <w:rsid w:val="00613C87"/>
    <w:rsid w:val="006150E2"/>
    <w:rsid w:val="006177DD"/>
    <w:rsid w:val="00620980"/>
    <w:rsid w:val="006222EF"/>
    <w:rsid w:val="0062252A"/>
    <w:rsid w:val="006248C0"/>
    <w:rsid w:val="00625691"/>
    <w:rsid w:val="00626B67"/>
    <w:rsid w:val="00632713"/>
    <w:rsid w:val="006342C6"/>
    <w:rsid w:val="0063546D"/>
    <w:rsid w:val="00642DF7"/>
    <w:rsid w:val="00643BDB"/>
    <w:rsid w:val="00653656"/>
    <w:rsid w:val="0065481C"/>
    <w:rsid w:val="00655A21"/>
    <w:rsid w:val="006566CD"/>
    <w:rsid w:val="00656BD6"/>
    <w:rsid w:val="006579B3"/>
    <w:rsid w:val="00657A11"/>
    <w:rsid w:val="0066555B"/>
    <w:rsid w:val="00670B34"/>
    <w:rsid w:val="00674E6B"/>
    <w:rsid w:val="006758B5"/>
    <w:rsid w:val="00675C12"/>
    <w:rsid w:val="006775CE"/>
    <w:rsid w:val="006849C7"/>
    <w:rsid w:val="00695801"/>
    <w:rsid w:val="00697A94"/>
    <w:rsid w:val="006A44D0"/>
    <w:rsid w:val="006A5907"/>
    <w:rsid w:val="006A5D27"/>
    <w:rsid w:val="006B07CB"/>
    <w:rsid w:val="006B3B66"/>
    <w:rsid w:val="006B7C25"/>
    <w:rsid w:val="006C0971"/>
    <w:rsid w:val="006C1BC5"/>
    <w:rsid w:val="006C2867"/>
    <w:rsid w:val="006D01D5"/>
    <w:rsid w:val="006D433D"/>
    <w:rsid w:val="006E4884"/>
    <w:rsid w:val="006E4A60"/>
    <w:rsid w:val="006F365C"/>
    <w:rsid w:val="006F3EED"/>
    <w:rsid w:val="006F40C7"/>
    <w:rsid w:val="006F5A26"/>
    <w:rsid w:val="00701C5F"/>
    <w:rsid w:val="00703647"/>
    <w:rsid w:val="00707B26"/>
    <w:rsid w:val="00710517"/>
    <w:rsid w:val="00714BC8"/>
    <w:rsid w:val="007247E8"/>
    <w:rsid w:val="00733FD8"/>
    <w:rsid w:val="00734969"/>
    <w:rsid w:val="007402A1"/>
    <w:rsid w:val="0075159A"/>
    <w:rsid w:val="00752220"/>
    <w:rsid w:val="00752911"/>
    <w:rsid w:val="0075381B"/>
    <w:rsid w:val="00757646"/>
    <w:rsid w:val="00764594"/>
    <w:rsid w:val="0076543C"/>
    <w:rsid w:val="00767C53"/>
    <w:rsid w:val="00770A87"/>
    <w:rsid w:val="007712F9"/>
    <w:rsid w:val="00772D94"/>
    <w:rsid w:val="00773593"/>
    <w:rsid w:val="00773BCE"/>
    <w:rsid w:val="00774F9D"/>
    <w:rsid w:val="00783819"/>
    <w:rsid w:val="00784F8C"/>
    <w:rsid w:val="00796B8E"/>
    <w:rsid w:val="007A1B39"/>
    <w:rsid w:val="007A3816"/>
    <w:rsid w:val="007A62F6"/>
    <w:rsid w:val="007A74DF"/>
    <w:rsid w:val="007B07D4"/>
    <w:rsid w:val="007C3A97"/>
    <w:rsid w:val="007C624F"/>
    <w:rsid w:val="007D53BF"/>
    <w:rsid w:val="007D6B7D"/>
    <w:rsid w:val="007D712E"/>
    <w:rsid w:val="007E20C1"/>
    <w:rsid w:val="007E2927"/>
    <w:rsid w:val="007E37A3"/>
    <w:rsid w:val="007E4503"/>
    <w:rsid w:val="007E66C7"/>
    <w:rsid w:val="007E671E"/>
    <w:rsid w:val="007E7FEC"/>
    <w:rsid w:val="007F2207"/>
    <w:rsid w:val="008022E2"/>
    <w:rsid w:val="00802E3D"/>
    <w:rsid w:val="00805BCE"/>
    <w:rsid w:val="0080601A"/>
    <w:rsid w:val="00807282"/>
    <w:rsid w:val="0081008B"/>
    <w:rsid w:val="00812836"/>
    <w:rsid w:val="00816FFB"/>
    <w:rsid w:val="008178C3"/>
    <w:rsid w:val="0082368E"/>
    <w:rsid w:val="008239BC"/>
    <w:rsid w:val="008321B0"/>
    <w:rsid w:val="0083396E"/>
    <w:rsid w:val="00834164"/>
    <w:rsid w:val="00834A25"/>
    <w:rsid w:val="00840CD0"/>
    <w:rsid w:val="00843A05"/>
    <w:rsid w:val="00851A63"/>
    <w:rsid w:val="0085335B"/>
    <w:rsid w:val="00854DDC"/>
    <w:rsid w:val="008557D3"/>
    <w:rsid w:val="0085799C"/>
    <w:rsid w:val="00857F43"/>
    <w:rsid w:val="00861E18"/>
    <w:rsid w:val="008625A8"/>
    <w:rsid w:val="00863F27"/>
    <w:rsid w:val="008644B3"/>
    <w:rsid w:val="0086454D"/>
    <w:rsid w:val="0087094F"/>
    <w:rsid w:val="00872A52"/>
    <w:rsid w:val="008734EC"/>
    <w:rsid w:val="0087722D"/>
    <w:rsid w:val="0087768D"/>
    <w:rsid w:val="00877850"/>
    <w:rsid w:val="00880713"/>
    <w:rsid w:val="0088323D"/>
    <w:rsid w:val="008865C8"/>
    <w:rsid w:val="0089014B"/>
    <w:rsid w:val="0089333E"/>
    <w:rsid w:val="00894E2B"/>
    <w:rsid w:val="00896F67"/>
    <w:rsid w:val="008A148F"/>
    <w:rsid w:val="008A25B6"/>
    <w:rsid w:val="008A377F"/>
    <w:rsid w:val="008B1769"/>
    <w:rsid w:val="008B3BEE"/>
    <w:rsid w:val="008B418A"/>
    <w:rsid w:val="008C22BE"/>
    <w:rsid w:val="008C254E"/>
    <w:rsid w:val="008C5097"/>
    <w:rsid w:val="008C5521"/>
    <w:rsid w:val="008D2CBC"/>
    <w:rsid w:val="008D4DCD"/>
    <w:rsid w:val="008D553C"/>
    <w:rsid w:val="008E1768"/>
    <w:rsid w:val="008E42F3"/>
    <w:rsid w:val="008F075E"/>
    <w:rsid w:val="008F3E47"/>
    <w:rsid w:val="008F462C"/>
    <w:rsid w:val="008F486F"/>
    <w:rsid w:val="00902CA2"/>
    <w:rsid w:val="00906FC8"/>
    <w:rsid w:val="00907600"/>
    <w:rsid w:val="009248C3"/>
    <w:rsid w:val="009258AB"/>
    <w:rsid w:val="00932944"/>
    <w:rsid w:val="00940CB8"/>
    <w:rsid w:val="00942CC9"/>
    <w:rsid w:val="00944AE8"/>
    <w:rsid w:val="00960116"/>
    <w:rsid w:val="00971731"/>
    <w:rsid w:val="009727D4"/>
    <w:rsid w:val="009748CD"/>
    <w:rsid w:val="0097639B"/>
    <w:rsid w:val="00981744"/>
    <w:rsid w:val="00985352"/>
    <w:rsid w:val="009859C9"/>
    <w:rsid w:val="00985AAF"/>
    <w:rsid w:val="00990401"/>
    <w:rsid w:val="00991B01"/>
    <w:rsid w:val="00993752"/>
    <w:rsid w:val="009958F6"/>
    <w:rsid w:val="009A323B"/>
    <w:rsid w:val="009A3635"/>
    <w:rsid w:val="009A7504"/>
    <w:rsid w:val="009B2F01"/>
    <w:rsid w:val="009B3FE6"/>
    <w:rsid w:val="009C0269"/>
    <w:rsid w:val="009D2A36"/>
    <w:rsid w:val="009D2DE4"/>
    <w:rsid w:val="009D5A5E"/>
    <w:rsid w:val="009D670A"/>
    <w:rsid w:val="009E0859"/>
    <w:rsid w:val="009E1793"/>
    <w:rsid w:val="009E489A"/>
    <w:rsid w:val="009E50BF"/>
    <w:rsid w:val="009E5604"/>
    <w:rsid w:val="009E6851"/>
    <w:rsid w:val="009F51BC"/>
    <w:rsid w:val="00A00482"/>
    <w:rsid w:val="00A00549"/>
    <w:rsid w:val="00A01208"/>
    <w:rsid w:val="00A01595"/>
    <w:rsid w:val="00A0598E"/>
    <w:rsid w:val="00A05D05"/>
    <w:rsid w:val="00A06695"/>
    <w:rsid w:val="00A128BF"/>
    <w:rsid w:val="00A1404E"/>
    <w:rsid w:val="00A16975"/>
    <w:rsid w:val="00A17E4D"/>
    <w:rsid w:val="00A24D84"/>
    <w:rsid w:val="00A27E5D"/>
    <w:rsid w:val="00A32F76"/>
    <w:rsid w:val="00A3442A"/>
    <w:rsid w:val="00A3451F"/>
    <w:rsid w:val="00A35B51"/>
    <w:rsid w:val="00A37E48"/>
    <w:rsid w:val="00A40290"/>
    <w:rsid w:val="00A41CBC"/>
    <w:rsid w:val="00A434ED"/>
    <w:rsid w:val="00A45DE7"/>
    <w:rsid w:val="00A46E98"/>
    <w:rsid w:val="00A4775A"/>
    <w:rsid w:val="00A52036"/>
    <w:rsid w:val="00A53899"/>
    <w:rsid w:val="00A572FB"/>
    <w:rsid w:val="00A57DEA"/>
    <w:rsid w:val="00A60009"/>
    <w:rsid w:val="00A6040F"/>
    <w:rsid w:val="00A609D4"/>
    <w:rsid w:val="00A60F07"/>
    <w:rsid w:val="00A63CEA"/>
    <w:rsid w:val="00A66198"/>
    <w:rsid w:val="00A71222"/>
    <w:rsid w:val="00A72FE4"/>
    <w:rsid w:val="00A73710"/>
    <w:rsid w:val="00A76565"/>
    <w:rsid w:val="00A817DF"/>
    <w:rsid w:val="00A840B5"/>
    <w:rsid w:val="00A859E5"/>
    <w:rsid w:val="00A867FD"/>
    <w:rsid w:val="00A91889"/>
    <w:rsid w:val="00A9211F"/>
    <w:rsid w:val="00A95188"/>
    <w:rsid w:val="00A97BF2"/>
    <w:rsid w:val="00AA24A8"/>
    <w:rsid w:val="00AB3538"/>
    <w:rsid w:val="00AB4958"/>
    <w:rsid w:val="00AB4B90"/>
    <w:rsid w:val="00AB5B9D"/>
    <w:rsid w:val="00AB5CF4"/>
    <w:rsid w:val="00AC364E"/>
    <w:rsid w:val="00AC5F2E"/>
    <w:rsid w:val="00AC63B5"/>
    <w:rsid w:val="00AD02E8"/>
    <w:rsid w:val="00AD0787"/>
    <w:rsid w:val="00AD1309"/>
    <w:rsid w:val="00AD26E8"/>
    <w:rsid w:val="00AD6188"/>
    <w:rsid w:val="00AD72B7"/>
    <w:rsid w:val="00AD7B2C"/>
    <w:rsid w:val="00AD7E82"/>
    <w:rsid w:val="00AE0FB0"/>
    <w:rsid w:val="00AE7D23"/>
    <w:rsid w:val="00AF0B2C"/>
    <w:rsid w:val="00AF1298"/>
    <w:rsid w:val="00AF3DC0"/>
    <w:rsid w:val="00AF3FD3"/>
    <w:rsid w:val="00B02DB9"/>
    <w:rsid w:val="00B03964"/>
    <w:rsid w:val="00B07505"/>
    <w:rsid w:val="00B11035"/>
    <w:rsid w:val="00B1127C"/>
    <w:rsid w:val="00B20F74"/>
    <w:rsid w:val="00B25799"/>
    <w:rsid w:val="00B2724D"/>
    <w:rsid w:val="00B27DB2"/>
    <w:rsid w:val="00B32334"/>
    <w:rsid w:val="00B32F22"/>
    <w:rsid w:val="00B337DE"/>
    <w:rsid w:val="00B34CBC"/>
    <w:rsid w:val="00B3568F"/>
    <w:rsid w:val="00B41984"/>
    <w:rsid w:val="00B42134"/>
    <w:rsid w:val="00B466D1"/>
    <w:rsid w:val="00B54B68"/>
    <w:rsid w:val="00B57699"/>
    <w:rsid w:val="00B609C2"/>
    <w:rsid w:val="00B60C81"/>
    <w:rsid w:val="00B6412F"/>
    <w:rsid w:val="00B70677"/>
    <w:rsid w:val="00B77480"/>
    <w:rsid w:val="00B82524"/>
    <w:rsid w:val="00B83A42"/>
    <w:rsid w:val="00B87B92"/>
    <w:rsid w:val="00B926E9"/>
    <w:rsid w:val="00B93093"/>
    <w:rsid w:val="00B93A17"/>
    <w:rsid w:val="00B94DC4"/>
    <w:rsid w:val="00B95B3D"/>
    <w:rsid w:val="00BA2A2E"/>
    <w:rsid w:val="00BA2D19"/>
    <w:rsid w:val="00BA2DFA"/>
    <w:rsid w:val="00BA3DE4"/>
    <w:rsid w:val="00BA7146"/>
    <w:rsid w:val="00BA77F8"/>
    <w:rsid w:val="00BB7894"/>
    <w:rsid w:val="00BC30DC"/>
    <w:rsid w:val="00BC4714"/>
    <w:rsid w:val="00BC7775"/>
    <w:rsid w:val="00BD2207"/>
    <w:rsid w:val="00BD479B"/>
    <w:rsid w:val="00BD55D6"/>
    <w:rsid w:val="00BE1636"/>
    <w:rsid w:val="00BE253A"/>
    <w:rsid w:val="00BE397B"/>
    <w:rsid w:val="00BE610F"/>
    <w:rsid w:val="00BE68AA"/>
    <w:rsid w:val="00BE7DAA"/>
    <w:rsid w:val="00BF73D1"/>
    <w:rsid w:val="00C00175"/>
    <w:rsid w:val="00C012BE"/>
    <w:rsid w:val="00C02AC6"/>
    <w:rsid w:val="00C02E58"/>
    <w:rsid w:val="00C032AD"/>
    <w:rsid w:val="00C060DF"/>
    <w:rsid w:val="00C2192D"/>
    <w:rsid w:val="00C2513F"/>
    <w:rsid w:val="00C26646"/>
    <w:rsid w:val="00C30D01"/>
    <w:rsid w:val="00C3253A"/>
    <w:rsid w:val="00C44B9B"/>
    <w:rsid w:val="00C44FBF"/>
    <w:rsid w:val="00C47B11"/>
    <w:rsid w:val="00C501EB"/>
    <w:rsid w:val="00C501ED"/>
    <w:rsid w:val="00C547CC"/>
    <w:rsid w:val="00C60B62"/>
    <w:rsid w:val="00C61307"/>
    <w:rsid w:val="00C62BED"/>
    <w:rsid w:val="00C63F0D"/>
    <w:rsid w:val="00C81B28"/>
    <w:rsid w:val="00C82508"/>
    <w:rsid w:val="00C82568"/>
    <w:rsid w:val="00C8567B"/>
    <w:rsid w:val="00C8771D"/>
    <w:rsid w:val="00C878F4"/>
    <w:rsid w:val="00C900DF"/>
    <w:rsid w:val="00C93851"/>
    <w:rsid w:val="00C94089"/>
    <w:rsid w:val="00C96BED"/>
    <w:rsid w:val="00CA2B20"/>
    <w:rsid w:val="00CA62E2"/>
    <w:rsid w:val="00CB56D8"/>
    <w:rsid w:val="00CB5D55"/>
    <w:rsid w:val="00CC01FA"/>
    <w:rsid w:val="00CC0D17"/>
    <w:rsid w:val="00CC33B7"/>
    <w:rsid w:val="00CC3DC3"/>
    <w:rsid w:val="00CC5550"/>
    <w:rsid w:val="00CC706A"/>
    <w:rsid w:val="00CC772E"/>
    <w:rsid w:val="00CD1EBF"/>
    <w:rsid w:val="00CD46DD"/>
    <w:rsid w:val="00CE23D0"/>
    <w:rsid w:val="00CE2EAF"/>
    <w:rsid w:val="00CE34B6"/>
    <w:rsid w:val="00CE5E98"/>
    <w:rsid w:val="00CE7473"/>
    <w:rsid w:val="00CF175A"/>
    <w:rsid w:val="00CF424B"/>
    <w:rsid w:val="00CF7333"/>
    <w:rsid w:val="00CF7D17"/>
    <w:rsid w:val="00CF7D62"/>
    <w:rsid w:val="00D01B73"/>
    <w:rsid w:val="00D032C9"/>
    <w:rsid w:val="00D0344A"/>
    <w:rsid w:val="00D07335"/>
    <w:rsid w:val="00D13075"/>
    <w:rsid w:val="00D13098"/>
    <w:rsid w:val="00D13F41"/>
    <w:rsid w:val="00D201EF"/>
    <w:rsid w:val="00D20597"/>
    <w:rsid w:val="00D240D2"/>
    <w:rsid w:val="00D252F7"/>
    <w:rsid w:val="00D27A92"/>
    <w:rsid w:val="00D32FF6"/>
    <w:rsid w:val="00D33E0E"/>
    <w:rsid w:val="00D33FB6"/>
    <w:rsid w:val="00D4116D"/>
    <w:rsid w:val="00D442D0"/>
    <w:rsid w:val="00D4483B"/>
    <w:rsid w:val="00D45296"/>
    <w:rsid w:val="00D46EAE"/>
    <w:rsid w:val="00D51E14"/>
    <w:rsid w:val="00D559EE"/>
    <w:rsid w:val="00D60921"/>
    <w:rsid w:val="00D62914"/>
    <w:rsid w:val="00D62FA9"/>
    <w:rsid w:val="00D64262"/>
    <w:rsid w:val="00D6606F"/>
    <w:rsid w:val="00D6759B"/>
    <w:rsid w:val="00D7787A"/>
    <w:rsid w:val="00D8302D"/>
    <w:rsid w:val="00D83DE5"/>
    <w:rsid w:val="00D86E2A"/>
    <w:rsid w:val="00DA2057"/>
    <w:rsid w:val="00DA49AF"/>
    <w:rsid w:val="00DB6781"/>
    <w:rsid w:val="00DB69FA"/>
    <w:rsid w:val="00DC2AFC"/>
    <w:rsid w:val="00DC376B"/>
    <w:rsid w:val="00DC5D60"/>
    <w:rsid w:val="00DC7F2B"/>
    <w:rsid w:val="00DD34C6"/>
    <w:rsid w:val="00DE03E2"/>
    <w:rsid w:val="00DE3048"/>
    <w:rsid w:val="00DE70F1"/>
    <w:rsid w:val="00DF182C"/>
    <w:rsid w:val="00DF3F62"/>
    <w:rsid w:val="00DF53B6"/>
    <w:rsid w:val="00E007E0"/>
    <w:rsid w:val="00E00CF4"/>
    <w:rsid w:val="00E0290F"/>
    <w:rsid w:val="00E035FC"/>
    <w:rsid w:val="00E048FC"/>
    <w:rsid w:val="00E05526"/>
    <w:rsid w:val="00E074B7"/>
    <w:rsid w:val="00E077A4"/>
    <w:rsid w:val="00E07A17"/>
    <w:rsid w:val="00E138EF"/>
    <w:rsid w:val="00E15175"/>
    <w:rsid w:val="00E229C3"/>
    <w:rsid w:val="00E245B5"/>
    <w:rsid w:val="00E3024D"/>
    <w:rsid w:val="00E305AF"/>
    <w:rsid w:val="00E41E2B"/>
    <w:rsid w:val="00E458E7"/>
    <w:rsid w:val="00E46119"/>
    <w:rsid w:val="00E47596"/>
    <w:rsid w:val="00E50B55"/>
    <w:rsid w:val="00E519C8"/>
    <w:rsid w:val="00E52CC1"/>
    <w:rsid w:val="00E52D01"/>
    <w:rsid w:val="00E530F8"/>
    <w:rsid w:val="00E533C6"/>
    <w:rsid w:val="00E53528"/>
    <w:rsid w:val="00E62694"/>
    <w:rsid w:val="00E633A9"/>
    <w:rsid w:val="00E642F6"/>
    <w:rsid w:val="00E64399"/>
    <w:rsid w:val="00E709E8"/>
    <w:rsid w:val="00E730B3"/>
    <w:rsid w:val="00E7379A"/>
    <w:rsid w:val="00E7540B"/>
    <w:rsid w:val="00E7604A"/>
    <w:rsid w:val="00E8038F"/>
    <w:rsid w:val="00E82FB7"/>
    <w:rsid w:val="00E83E94"/>
    <w:rsid w:val="00E90600"/>
    <w:rsid w:val="00E9293A"/>
    <w:rsid w:val="00EA592D"/>
    <w:rsid w:val="00EA6C02"/>
    <w:rsid w:val="00EB2849"/>
    <w:rsid w:val="00EB2D66"/>
    <w:rsid w:val="00EB31A0"/>
    <w:rsid w:val="00EB3215"/>
    <w:rsid w:val="00EB4F66"/>
    <w:rsid w:val="00EB5211"/>
    <w:rsid w:val="00EC3CE5"/>
    <w:rsid w:val="00EC4095"/>
    <w:rsid w:val="00EC4A72"/>
    <w:rsid w:val="00EC58BD"/>
    <w:rsid w:val="00EC5C62"/>
    <w:rsid w:val="00EC7C93"/>
    <w:rsid w:val="00ED300F"/>
    <w:rsid w:val="00ED47A8"/>
    <w:rsid w:val="00EE2DB4"/>
    <w:rsid w:val="00EF2115"/>
    <w:rsid w:val="00EF5873"/>
    <w:rsid w:val="00F01B9F"/>
    <w:rsid w:val="00F07055"/>
    <w:rsid w:val="00F1327D"/>
    <w:rsid w:val="00F13D6F"/>
    <w:rsid w:val="00F14E9C"/>
    <w:rsid w:val="00F15684"/>
    <w:rsid w:val="00F179ED"/>
    <w:rsid w:val="00F202E7"/>
    <w:rsid w:val="00F22A32"/>
    <w:rsid w:val="00F235F0"/>
    <w:rsid w:val="00F24808"/>
    <w:rsid w:val="00F34B19"/>
    <w:rsid w:val="00F36719"/>
    <w:rsid w:val="00F439C4"/>
    <w:rsid w:val="00F44DC7"/>
    <w:rsid w:val="00F47B33"/>
    <w:rsid w:val="00F556B4"/>
    <w:rsid w:val="00F6757F"/>
    <w:rsid w:val="00F73F52"/>
    <w:rsid w:val="00F77C4E"/>
    <w:rsid w:val="00F77EF2"/>
    <w:rsid w:val="00F81D7C"/>
    <w:rsid w:val="00F83BEF"/>
    <w:rsid w:val="00F8533A"/>
    <w:rsid w:val="00F87A14"/>
    <w:rsid w:val="00F927D7"/>
    <w:rsid w:val="00F934F0"/>
    <w:rsid w:val="00F95CF6"/>
    <w:rsid w:val="00F9701C"/>
    <w:rsid w:val="00F97D06"/>
    <w:rsid w:val="00FA0A7F"/>
    <w:rsid w:val="00FA1D63"/>
    <w:rsid w:val="00FA26D4"/>
    <w:rsid w:val="00FA3D76"/>
    <w:rsid w:val="00FB31EE"/>
    <w:rsid w:val="00FB5720"/>
    <w:rsid w:val="00FB63A6"/>
    <w:rsid w:val="00FB78E8"/>
    <w:rsid w:val="00FC01AD"/>
    <w:rsid w:val="00FC1934"/>
    <w:rsid w:val="00FC58BD"/>
    <w:rsid w:val="00FC7EA4"/>
    <w:rsid w:val="00FD12E1"/>
    <w:rsid w:val="00FD4009"/>
    <w:rsid w:val="00FD46BF"/>
    <w:rsid w:val="00FE2782"/>
    <w:rsid w:val="00FE3A4C"/>
    <w:rsid w:val="00FE72F9"/>
    <w:rsid w:val="00FF1F92"/>
    <w:rsid w:val="00FF64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6CCD2"/>
  <w15:docId w15:val="{6C136935-6B46-419E-861E-79D6E02F1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403"/>
    <w:pPr>
      <w:spacing w:after="0" w:line="240" w:lineRule="auto"/>
      <w:jc w:val="center"/>
      <w:outlineLvl w:val="0"/>
    </w:pPr>
    <w:rPr>
      <w:rFonts w:ascii="Calibri" w:eastAsia="Calibri" w:hAnsi="Calibri" w:cs="Times New Roman"/>
      <w:color w:val="0070C0"/>
      <w:sz w:val="52"/>
      <w:szCs w:val="5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E4A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4A60"/>
    <w:pPr>
      <w:ind w:left="720"/>
      <w:contextualSpacing/>
    </w:pPr>
  </w:style>
  <w:style w:type="character" w:styleId="CommentReference">
    <w:name w:val="annotation reference"/>
    <w:basedOn w:val="DefaultParagraphFont"/>
    <w:uiPriority w:val="99"/>
    <w:semiHidden/>
    <w:unhideWhenUsed/>
    <w:rsid w:val="00557F75"/>
    <w:rPr>
      <w:sz w:val="16"/>
      <w:szCs w:val="16"/>
    </w:rPr>
  </w:style>
  <w:style w:type="paragraph" w:styleId="CommentText">
    <w:name w:val="annotation text"/>
    <w:basedOn w:val="Normal"/>
    <w:link w:val="CommentTextChar"/>
    <w:uiPriority w:val="99"/>
    <w:semiHidden/>
    <w:unhideWhenUsed/>
    <w:rsid w:val="00557F75"/>
    <w:pPr>
      <w:spacing w:line="240" w:lineRule="auto"/>
    </w:pPr>
    <w:rPr>
      <w:sz w:val="20"/>
      <w:szCs w:val="20"/>
    </w:rPr>
  </w:style>
  <w:style w:type="character" w:customStyle="1" w:styleId="CommentTextChar">
    <w:name w:val="Comment Text Char"/>
    <w:basedOn w:val="DefaultParagraphFont"/>
    <w:link w:val="CommentText"/>
    <w:uiPriority w:val="99"/>
    <w:semiHidden/>
    <w:rsid w:val="00557F75"/>
    <w:rPr>
      <w:sz w:val="20"/>
      <w:szCs w:val="20"/>
    </w:rPr>
  </w:style>
  <w:style w:type="paragraph" w:styleId="CommentSubject">
    <w:name w:val="annotation subject"/>
    <w:basedOn w:val="CommentText"/>
    <w:next w:val="CommentText"/>
    <w:link w:val="CommentSubjectChar"/>
    <w:uiPriority w:val="99"/>
    <w:semiHidden/>
    <w:unhideWhenUsed/>
    <w:rsid w:val="00557F75"/>
    <w:rPr>
      <w:b/>
      <w:bCs/>
    </w:rPr>
  </w:style>
  <w:style w:type="character" w:customStyle="1" w:styleId="CommentSubjectChar">
    <w:name w:val="Comment Subject Char"/>
    <w:basedOn w:val="CommentTextChar"/>
    <w:link w:val="CommentSubject"/>
    <w:uiPriority w:val="99"/>
    <w:semiHidden/>
    <w:rsid w:val="00557F75"/>
    <w:rPr>
      <w:b/>
      <w:bCs/>
      <w:sz w:val="20"/>
      <w:szCs w:val="20"/>
    </w:rPr>
  </w:style>
  <w:style w:type="paragraph" w:styleId="BalloonText">
    <w:name w:val="Balloon Text"/>
    <w:basedOn w:val="Normal"/>
    <w:link w:val="BalloonTextChar"/>
    <w:uiPriority w:val="99"/>
    <w:semiHidden/>
    <w:unhideWhenUsed/>
    <w:rsid w:val="00557F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7F75"/>
    <w:rPr>
      <w:rFonts w:ascii="Tahoma" w:hAnsi="Tahoma" w:cs="Tahoma"/>
      <w:sz w:val="16"/>
      <w:szCs w:val="16"/>
    </w:rPr>
  </w:style>
  <w:style w:type="paragraph" w:styleId="Revision">
    <w:name w:val="Revision"/>
    <w:hidden/>
    <w:uiPriority w:val="99"/>
    <w:semiHidden/>
    <w:rsid w:val="00515981"/>
    <w:pPr>
      <w:spacing w:after="0" w:line="240" w:lineRule="auto"/>
    </w:pPr>
  </w:style>
  <w:style w:type="character" w:styleId="Hyperlink">
    <w:name w:val="Hyperlink"/>
    <w:basedOn w:val="DefaultParagraphFont"/>
    <w:uiPriority w:val="99"/>
    <w:unhideWhenUsed/>
    <w:rsid w:val="00086D90"/>
    <w:rPr>
      <w:color w:val="0000FF" w:themeColor="hyperlink"/>
      <w:u w:val="single"/>
    </w:rPr>
  </w:style>
  <w:style w:type="character" w:customStyle="1" w:styleId="Heading1Char">
    <w:name w:val="Heading 1 Char"/>
    <w:basedOn w:val="DefaultParagraphFont"/>
    <w:link w:val="Heading1"/>
    <w:uiPriority w:val="9"/>
    <w:rsid w:val="001D7403"/>
    <w:rPr>
      <w:rFonts w:ascii="Calibri" w:eastAsia="Calibri" w:hAnsi="Calibri" w:cs="Times New Roman"/>
      <w:color w:val="0070C0"/>
      <w:sz w:val="52"/>
      <w:szCs w:val="52"/>
      <w:lang w:val="en-AU"/>
    </w:rPr>
  </w:style>
  <w:style w:type="paragraph" w:styleId="BodyText2">
    <w:name w:val="Body Text 2"/>
    <w:basedOn w:val="Normal"/>
    <w:link w:val="BodyText2Char"/>
    <w:rsid w:val="001D7403"/>
    <w:pPr>
      <w:spacing w:after="0" w:line="240" w:lineRule="auto"/>
    </w:pPr>
    <w:rPr>
      <w:rFonts w:ascii="Arial" w:eastAsia="Calibri" w:hAnsi="Arial" w:cs="Times New Roman"/>
      <w:bCs/>
      <w:sz w:val="20"/>
      <w:szCs w:val="24"/>
      <w:lang w:val="en-AU"/>
    </w:rPr>
  </w:style>
  <w:style w:type="character" w:customStyle="1" w:styleId="BodyText2Char">
    <w:name w:val="Body Text 2 Char"/>
    <w:basedOn w:val="DefaultParagraphFont"/>
    <w:link w:val="BodyText2"/>
    <w:rsid w:val="001D7403"/>
    <w:rPr>
      <w:rFonts w:ascii="Arial" w:eastAsia="Calibri" w:hAnsi="Arial" w:cs="Times New Roman"/>
      <w:bCs/>
      <w:sz w:val="20"/>
      <w:szCs w:val="24"/>
      <w:lang w:val="en-AU"/>
    </w:rPr>
  </w:style>
  <w:style w:type="paragraph" w:styleId="NormalWeb">
    <w:name w:val="Normal (Web)"/>
    <w:basedOn w:val="Normal"/>
    <w:uiPriority w:val="99"/>
    <w:semiHidden/>
    <w:unhideWhenUsed/>
    <w:rsid w:val="00255D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43BE9"/>
  </w:style>
  <w:style w:type="paragraph" w:customStyle="1" w:styleId="EndNoteBibliographyTitle">
    <w:name w:val="EndNote Bibliography Title"/>
    <w:basedOn w:val="Normal"/>
    <w:link w:val="EndNoteBibliographyTitleChar"/>
    <w:rsid w:val="00FE72F9"/>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FE72F9"/>
    <w:rPr>
      <w:rFonts w:ascii="Calibri" w:hAnsi="Calibri"/>
      <w:noProof/>
    </w:rPr>
  </w:style>
  <w:style w:type="paragraph" w:customStyle="1" w:styleId="EndNoteBibliography">
    <w:name w:val="EndNote Bibliography"/>
    <w:basedOn w:val="Normal"/>
    <w:link w:val="EndNoteBibliographyChar"/>
    <w:rsid w:val="00FE72F9"/>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FE72F9"/>
    <w:rPr>
      <w:rFonts w:ascii="Calibri" w:hAnsi="Calibri"/>
      <w:noProof/>
    </w:rPr>
  </w:style>
  <w:style w:type="paragraph" w:styleId="Header">
    <w:name w:val="header"/>
    <w:basedOn w:val="Normal"/>
    <w:link w:val="HeaderChar"/>
    <w:uiPriority w:val="99"/>
    <w:unhideWhenUsed/>
    <w:rsid w:val="002B76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76CA"/>
  </w:style>
  <w:style w:type="paragraph" w:styleId="Footer">
    <w:name w:val="footer"/>
    <w:basedOn w:val="Normal"/>
    <w:link w:val="FooterChar"/>
    <w:uiPriority w:val="99"/>
    <w:unhideWhenUsed/>
    <w:rsid w:val="002B76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76CA"/>
  </w:style>
  <w:style w:type="character" w:styleId="Strong">
    <w:name w:val="Strong"/>
    <w:basedOn w:val="DefaultParagraphFont"/>
    <w:uiPriority w:val="22"/>
    <w:qFormat/>
    <w:rsid w:val="00151E1B"/>
    <w:rPr>
      <w:b/>
      <w:bCs/>
    </w:rPr>
  </w:style>
  <w:style w:type="paragraph" w:styleId="BodyText">
    <w:name w:val="Body Text"/>
    <w:basedOn w:val="Normal"/>
    <w:link w:val="BodyTextChar"/>
    <w:uiPriority w:val="99"/>
    <w:semiHidden/>
    <w:unhideWhenUsed/>
    <w:rsid w:val="008B418A"/>
    <w:pPr>
      <w:spacing w:after="120"/>
    </w:pPr>
  </w:style>
  <w:style w:type="character" w:customStyle="1" w:styleId="BodyTextChar">
    <w:name w:val="Body Text Char"/>
    <w:basedOn w:val="DefaultParagraphFont"/>
    <w:link w:val="BodyText"/>
    <w:uiPriority w:val="99"/>
    <w:semiHidden/>
    <w:rsid w:val="008B418A"/>
  </w:style>
  <w:style w:type="paragraph" w:customStyle="1" w:styleId="FirstParagraph">
    <w:name w:val="First Paragraph"/>
    <w:basedOn w:val="BodyText"/>
    <w:next w:val="BodyText"/>
    <w:qFormat/>
    <w:rsid w:val="008B418A"/>
    <w:pPr>
      <w:spacing w:before="120" w:line="240" w:lineRule="auto"/>
    </w:pPr>
    <w:rPr>
      <w:rFonts w:eastAsiaTheme="minorHAns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147825">
      <w:bodyDiv w:val="1"/>
      <w:marLeft w:val="0"/>
      <w:marRight w:val="0"/>
      <w:marTop w:val="0"/>
      <w:marBottom w:val="0"/>
      <w:divBdr>
        <w:top w:val="none" w:sz="0" w:space="0" w:color="auto"/>
        <w:left w:val="none" w:sz="0" w:space="0" w:color="auto"/>
        <w:bottom w:val="none" w:sz="0" w:space="0" w:color="auto"/>
        <w:right w:val="none" w:sz="0" w:space="0" w:color="auto"/>
      </w:divBdr>
    </w:div>
    <w:div w:id="531192519">
      <w:bodyDiv w:val="1"/>
      <w:marLeft w:val="0"/>
      <w:marRight w:val="0"/>
      <w:marTop w:val="0"/>
      <w:marBottom w:val="0"/>
      <w:divBdr>
        <w:top w:val="none" w:sz="0" w:space="0" w:color="auto"/>
        <w:left w:val="none" w:sz="0" w:space="0" w:color="auto"/>
        <w:bottom w:val="none" w:sz="0" w:space="0" w:color="auto"/>
        <w:right w:val="none" w:sz="0" w:space="0" w:color="auto"/>
      </w:divBdr>
    </w:div>
    <w:div w:id="562836027">
      <w:bodyDiv w:val="1"/>
      <w:marLeft w:val="0"/>
      <w:marRight w:val="0"/>
      <w:marTop w:val="0"/>
      <w:marBottom w:val="0"/>
      <w:divBdr>
        <w:top w:val="none" w:sz="0" w:space="0" w:color="auto"/>
        <w:left w:val="none" w:sz="0" w:space="0" w:color="auto"/>
        <w:bottom w:val="none" w:sz="0" w:space="0" w:color="auto"/>
        <w:right w:val="none" w:sz="0" w:space="0" w:color="auto"/>
      </w:divBdr>
    </w:div>
    <w:div w:id="631717722">
      <w:bodyDiv w:val="1"/>
      <w:marLeft w:val="0"/>
      <w:marRight w:val="0"/>
      <w:marTop w:val="0"/>
      <w:marBottom w:val="0"/>
      <w:divBdr>
        <w:top w:val="none" w:sz="0" w:space="0" w:color="auto"/>
        <w:left w:val="none" w:sz="0" w:space="0" w:color="auto"/>
        <w:bottom w:val="none" w:sz="0" w:space="0" w:color="auto"/>
        <w:right w:val="none" w:sz="0" w:space="0" w:color="auto"/>
      </w:divBdr>
    </w:div>
    <w:div w:id="696780048">
      <w:bodyDiv w:val="1"/>
      <w:marLeft w:val="0"/>
      <w:marRight w:val="0"/>
      <w:marTop w:val="0"/>
      <w:marBottom w:val="0"/>
      <w:divBdr>
        <w:top w:val="none" w:sz="0" w:space="0" w:color="auto"/>
        <w:left w:val="none" w:sz="0" w:space="0" w:color="auto"/>
        <w:bottom w:val="none" w:sz="0" w:space="0" w:color="auto"/>
        <w:right w:val="none" w:sz="0" w:space="0" w:color="auto"/>
      </w:divBdr>
    </w:div>
    <w:div w:id="733159800">
      <w:bodyDiv w:val="1"/>
      <w:marLeft w:val="0"/>
      <w:marRight w:val="0"/>
      <w:marTop w:val="0"/>
      <w:marBottom w:val="0"/>
      <w:divBdr>
        <w:top w:val="none" w:sz="0" w:space="0" w:color="auto"/>
        <w:left w:val="none" w:sz="0" w:space="0" w:color="auto"/>
        <w:bottom w:val="none" w:sz="0" w:space="0" w:color="auto"/>
        <w:right w:val="none" w:sz="0" w:space="0" w:color="auto"/>
      </w:divBdr>
    </w:div>
    <w:div w:id="967012753">
      <w:bodyDiv w:val="1"/>
      <w:marLeft w:val="0"/>
      <w:marRight w:val="0"/>
      <w:marTop w:val="0"/>
      <w:marBottom w:val="0"/>
      <w:divBdr>
        <w:top w:val="none" w:sz="0" w:space="0" w:color="auto"/>
        <w:left w:val="none" w:sz="0" w:space="0" w:color="auto"/>
        <w:bottom w:val="none" w:sz="0" w:space="0" w:color="auto"/>
        <w:right w:val="none" w:sz="0" w:space="0" w:color="auto"/>
      </w:divBdr>
      <w:divsChild>
        <w:div w:id="50079859">
          <w:marLeft w:val="0"/>
          <w:marRight w:val="0"/>
          <w:marTop w:val="0"/>
          <w:marBottom w:val="0"/>
          <w:divBdr>
            <w:top w:val="none" w:sz="0" w:space="0" w:color="auto"/>
            <w:left w:val="none" w:sz="0" w:space="0" w:color="auto"/>
            <w:bottom w:val="none" w:sz="0" w:space="0" w:color="auto"/>
            <w:right w:val="none" w:sz="0" w:space="0" w:color="auto"/>
          </w:divBdr>
        </w:div>
        <w:div w:id="1654673382">
          <w:marLeft w:val="0"/>
          <w:marRight w:val="0"/>
          <w:marTop w:val="0"/>
          <w:marBottom w:val="0"/>
          <w:divBdr>
            <w:top w:val="none" w:sz="0" w:space="0" w:color="auto"/>
            <w:left w:val="none" w:sz="0" w:space="0" w:color="auto"/>
            <w:bottom w:val="none" w:sz="0" w:space="0" w:color="auto"/>
            <w:right w:val="none" w:sz="0" w:space="0" w:color="auto"/>
          </w:divBdr>
        </w:div>
      </w:divsChild>
    </w:div>
    <w:div w:id="1219777435">
      <w:bodyDiv w:val="1"/>
      <w:marLeft w:val="0"/>
      <w:marRight w:val="0"/>
      <w:marTop w:val="0"/>
      <w:marBottom w:val="0"/>
      <w:divBdr>
        <w:top w:val="none" w:sz="0" w:space="0" w:color="auto"/>
        <w:left w:val="none" w:sz="0" w:space="0" w:color="auto"/>
        <w:bottom w:val="none" w:sz="0" w:space="0" w:color="auto"/>
        <w:right w:val="none" w:sz="0" w:space="0" w:color="auto"/>
      </w:divBdr>
    </w:div>
    <w:div w:id="1445803816">
      <w:bodyDiv w:val="1"/>
      <w:marLeft w:val="0"/>
      <w:marRight w:val="0"/>
      <w:marTop w:val="0"/>
      <w:marBottom w:val="0"/>
      <w:divBdr>
        <w:top w:val="none" w:sz="0" w:space="0" w:color="auto"/>
        <w:left w:val="none" w:sz="0" w:space="0" w:color="auto"/>
        <w:bottom w:val="none" w:sz="0" w:space="0" w:color="auto"/>
        <w:right w:val="none" w:sz="0" w:space="0" w:color="auto"/>
      </w:divBdr>
    </w:div>
    <w:div w:id="1454012157">
      <w:bodyDiv w:val="1"/>
      <w:marLeft w:val="0"/>
      <w:marRight w:val="0"/>
      <w:marTop w:val="0"/>
      <w:marBottom w:val="0"/>
      <w:divBdr>
        <w:top w:val="none" w:sz="0" w:space="0" w:color="auto"/>
        <w:left w:val="none" w:sz="0" w:space="0" w:color="auto"/>
        <w:bottom w:val="none" w:sz="0" w:space="0" w:color="auto"/>
        <w:right w:val="none" w:sz="0" w:space="0" w:color="auto"/>
      </w:divBdr>
    </w:div>
    <w:div w:id="1751733379">
      <w:bodyDiv w:val="1"/>
      <w:marLeft w:val="0"/>
      <w:marRight w:val="0"/>
      <w:marTop w:val="0"/>
      <w:marBottom w:val="0"/>
      <w:divBdr>
        <w:top w:val="none" w:sz="0" w:space="0" w:color="auto"/>
        <w:left w:val="none" w:sz="0" w:space="0" w:color="auto"/>
        <w:bottom w:val="none" w:sz="0" w:space="0" w:color="auto"/>
        <w:right w:val="none" w:sz="0" w:space="0" w:color="auto"/>
      </w:divBdr>
    </w:div>
    <w:div w:id="1870796832">
      <w:bodyDiv w:val="1"/>
      <w:marLeft w:val="0"/>
      <w:marRight w:val="0"/>
      <w:marTop w:val="0"/>
      <w:marBottom w:val="0"/>
      <w:divBdr>
        <w:top w:val="none" w:sz="0" w:space="0" w:color="auto"/>
        <w:left w:val="none" w:sz="0" w:space="0" w:color="auto"/>
        <w:bottom w:val="none" w:sz="0" w:space="0" w:color="auto"/>
        <w:right w:val="none" w:sz="0" w:space="0" w:color="auto"/>
      </w:divBdr>
    </w:div>
    <w:div w:id="1882549082">
      <w:bodyDiv w:val="1"/>
      <w:marLeft w:val="0"/>
      <w:marRight w:val="0"/>
      <w:marTop w:val="0"/>
      <w:marBottom w:val="0"/>
      <w:divBdr>
        <w:top w:val="none" w:sz="0" w:space="0" w:color="auto"/>
        <w:left w:val="none" w:sz="0" w:space="0" w:color="auto"/>
        <w:bottom w:val="none" w:sz="0" w:space="0" w:color="auto"/>
        <w:right w:val="none" w:sz="0" w:space="0" w:color="auto"/>
      </w:divBdr>
    </w:div>
    <w:div w:id="206459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www.prisma-statement.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www.prisma-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BA99484-F35E-E641-BCF2-A9F67C9B3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8121</TotalTime>
  <Pages>11</Pages>
  <Words>1717</Words>
  <Characters>9788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Information Solutions &amp; Services</Company>
  <LinksUpToDate>false</LinksUpToDate>
  <CharactersWithSpaces>11483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ohara_m</dc:creator>
  <cp:keywords/>
  <dc:description/>
  <cp:lastModifiedBy>Paula Leocadio</cp:lastModifiedBy>
  <cp:revision>23</cp:revision>
  <cp:lastPrinted>2016-02-15T09:08:00Z</cp:lastPrinted>
  <dcterms:created xsi:type="dcterms:W3CDTF">2022-02-28T00:38:00Z</dcterms:created>
  <dcterms:modified xsi:type="dcterms:W3CDTF">2023-08-28T15:26:00Z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id="QVeV9LCe"/&gt;&lt;style id="http://www.zotero.org/styles/elsevier-harvard" hasBibliography="1" bibliographyStyleHasBeenSet="0"/&gt;&lt;prefs&gt;&lt;pref name="fieldType" value="Field"/&gt;&lt;pref name="automaticJourn</vt:lpwstr>
  </property>
  <property fmtid="{D5CDD505-2E9C-101B-9397-08002B2CF9AE}" pid="3" name="ZOTERO_PREF_2">
    <vt:lpwstr>alAbbreviations" value="true"/&gt;&lt;/prefs&gt;&lt;/data&gt;</vt:lpwstr>
  </property>
</Properties>
</file>